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>и молодежной политики администрации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6A6B">
        <w:rPr>
          <w:rFonts w:ascii="Times New Roman" w:hAnsi="Times New Roman" w:cs="Times New Roman"/>
          <w:sz w:val="24"/>
          <w:szCs w:val="24"/>
        </w:rPr>
        <w:t>Октябрьского района от 2</w:t>
      </w:r>
      <w:r w:rsidR="00FF57B5">
        <w:rPr>
          <w:rFonts w:ascii="Times New Roman" w:hAnsi="Times New Roman" w:cs="Times New Roman"/>
          <w:sz w:val="24"/>
          <w:szCs w:val="24"/>
        </w:rPr>
        <w:t>3</w:t>
      </w:r>
      <w:r w:rsidRPr="00ED6A6B">
        <w:rPr>
          <w:rFonts w:ascii="Times New Roman" w:hAnsi="Times New Roman" w:cs="Times New Roman"/>
          <w:sz w:val="24"/>
          <w:szCs w:val="24"/>
        </w:rPr>
        <w:t>.10.20</w:t>
      </w:r>
      <w:r w:rsidR="00FF57B5">
        <w:rPr>
          <w:rFonts w:ascii="Times New Roman" w:hAnsi="Times New Roman" w:cs="Times New Roman"/>
          <w:sz w:val="24"/>
          <w:szCs w:val="24"/>
        </w:rPr>
        <w:t>20</w:t>
      </w:r>
      <w:r w:rsidRPr="00ED6A6B">
        <w:rPr>
          <w:rFonts w:ascii="Times New Roman" w:hAnsi="Times New Roman" w:cs="Times New Roman"/>
          <w:sz w:val="24"/>
          <w:szCs w:val="24"/>
        </w:rPr>
        <w:t xml:space="preserve"> № </w:t>
      </w:r>
      <w:r w:rsidR="00ED6A6B" w:rsidRPr="00ED6A6B">
        <w:rPr>
          <w:rFonts w:ascii="Times New Roman" w:hAnsi="Times New Roman" w:cs="Times New Roman"/>
          <w:sz w:val="24"/>
          <w:szCs w:val="24"/>
        </w:rPr>
        <w:t>8</w:t>
      </w:r>
      <w:r w:rsidR="00FF57B5">
        <w:rPr>
          <w:rFonts w:ascii="Times New Roman" w:hAnsi="Times New Roman" w:cs="Times New Roman"/>
          <w:sz w:val="24"/>
          <w:szCs w:val="24"/>
        </w:rPr>
        <w:t>1</w:t>
      </w:r>
      <w:r w:rsidR="002E2B58">
        <w:rPr>
          <w:rFonts w:ascii="Times New Roman" w:hAnsi="Times New Roman" w:cs="Times New Roman"/>
          <w:sz w:val="24"/>
          <w:szCs w:val="24"/>
        </w:rPr>
        <w:t>5</w:t>
      </w:r>
      <w:r w:rsidR="00FF57B5">
        <w:rPr>
          <w:rFonts w:ascii="Times New Roman" w:hAnsi="Times New Roman" w:cs="Times New Roman"/>
          <w:sz w:val="24"/>
          <w:szCs w:val="24"/>
        </w:rPr>
        <w:t>-од</w:t>
      </w:r>
    </w:p>
    <w:p w:rsidR="00BF3033" w:rsidRDefault="00BF3033" w:rsidP="00BF3033">
      <w:pPr>
        <w:jc w:val="center"/>
      </w:pPr>
    </w:p>
    <w:p w:rsidR="00DD5A6E" w:rsidRDefault="00DD5A6E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Pr="00BF3033" w:rsidRDefault="00B97729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33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B97729" w:rsidRPr="00B97729" w:rsidRDefault="00B97729" w:rsidP="00B97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729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Октябрьского района</w:t>
      </w:r>
    </w:p>
    <w:p w:rsidR="00B97729" w:rsidRPr="00BF3033" w:rsidRDefault="00B97729" w:rsidP="00B9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33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</w:t>
      </w:r>
      <w:r w:rsidR="00F70DFC">
        <w:rPr>
          <w:rFonts w:ascii="Times New Roman" w:hAnsi="Times New Roman" w:cs="Times New Roman"/>
          <w:b/>
          <w:sz w:val="28"/>
          <w:szCs w:val="28"/>
        </w:rPr>
        <w:t>вития системы образования за 2020</w:t>
      </w:r>
      <w:r w:rsidRPr="00BF30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CBB" w:rsidRDefault="006A1CBB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F70DFC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29" w:rsidRDefault="00E55E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DFC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E55E29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Октябрьское</w:t>
      </w:r>
    </w:p>
    <w:p w:rsidR="00E55E29" w:rsidRDefault="00E55E29" w:rsidP="00E5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87B" w:rsidRPr="00BD64EE" w:rsidRDefault="00BD64EE" w:rsidP="00BD64EE">
      <w:pPr>
        <w:pStyle w:val="a7"/>
        <w:spacing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637BC" w:rsidRPr="00BD64EE">
        <w:rPr>
          <w:rFonts w:ascii="Times New Roman" w:hAnsi="Times New Roman"/>
          <w:b/>
          <w:sz w:val="24"/>
          <w:szCs w:val="24"/>
        </w:rPr>
        <w:t>Анализ состояния и перспектив развития системы образования</w:t>
      </w:r>
    </w:p>
    <w:p w:rsidR="00942FA5" w:rsidRPr="005B3743" w:rsidRDefault="00942FA5" w:rsidP="00BD64E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B3743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2C1F9D" w:rsidRDefault="002C1F9D" w:rsidP="00BD64EE">
      <w:pPr>
        <w:suppressAutoHyphens/>
        <w:spacing w:after="0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 </w:t>
      </w:r>
      <w:r w:rsidR="00BD64EE">
        <w:rPr>
          <w:rFonts w:ascii="Times New Roman" w:hAnsi="Times New Roman" w:cs="Times New Roman"/>
          <w:b/>
        </w:rPr>
        <w:t>Общая социально</w:t>
      </w:r>
      <w:r w:rsidR="00B542C9">
        <w:rPr>
          <w:rFonts w:ascii="Times New Roman" w:hAnsi="Times New Roman" w:cs="Times New Roman"/>
          <w:b/>
        </w:rPr>
        <w:t xml:space="preserve">-экономическая </w:t>
      </w:r>
      <w:r w:rsidR="00BD64EE">
        <w:rPr>
          <w:rFonts w:ascii="Times New Roman" w:hAnsi="Times New Roman" w:cs="Times New Roman"/>
          <w:b/>
        </w:rPr>
        <w:t>характеристика муниципального</w:t>
      </w:r>
      <w:r w:rsidR="00B542C9" w:rsidRPr="00245EBB">
        <w:rPr>
          <w:rFonts w:ascii="Times New Roman" w:hAnsi="Times New Roman" w:cs="Times New Roman"/>
          <w:b/>
        </w:rPr>
        <w:t xml:space="preserve"> образования</w:t>
      </w:r>
    </w:p>
    <w:p w:rsidR="00774C63" w:rsidRDefault="00774C63" w:rsidP="00944D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административный район, площадь которого составляет 24,5 тыс.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расположен по левобережью и правобережью нижнего течения реки Обь, в западной части Ханты-Мансийского автономного округа-Югры Тюменской области. На севере он граничит с Березовским районом, на северо-востоке </w:t>
      </w:r>
      <w:r w:rsidR="004035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Белоярским районом, на западе - </w:t>
      </w:r>
      <w:r w:rsidR="0099125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Советским районом, на юге и на юго-востоке </w:t>
      </w:r>
      <w:r w:rsidR="004035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Ханты-Мансийским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районами.</w:t>
      </w:r>
    </w:p>
    <w:p w:rsidR="00774C63" w:rsidRDefault="00774C63" w:rsidP="0094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административных границах Октябрьский район был образован в 1937 году.</w:t>
      </w:r>
    </w:p>
    <w:p w:rsidR="00774C63" w:rsidRPr="00245EBB" w:rsidRDefault="00774C63" w:rsidP="00944D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45EB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Законом Ханты-Мансийского автономного округа – Югры                    от 25.11.2004 № 63-оз «О статусе и границах муниципальных образований Ханты-Мансийского автономного округа – Югры» в границах Октябрьского района (далее – район) образовано 11 муниципальных образований - городских и сельских поселений. </w:t>
      </w:r>
    </w:p>
    <w:p w:rsidR="00026D54" w:rsidRDefault="00ED6A6B" w:rsidP="00E862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ED6A6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территории района находятся 22 населенных пункта, в том числе 4 поселка городского типа и 18 сельских населенных пунктов.</w:t>
      </w:r>
    </w:p>
    <w:p w:rsidR="00F47198" w:rsidRPr="00B542C9" w:rsidRDefault="00F47198" w:rsidP="00944D4C">
      <w:pPr>
        <w:spacing w:after="0" w:line="240" w:lineRule="auto"/>
        <w:ind w:firstLineChars="294" w:firstLine="708"/>
        <w:rPr>
          <w:rFonts w:ascii="Times New Roman" w:hAnsi="Times New Roman" w:cs="Times New Roman"/>
          <w:b/>
          <w:sz w:val="24"/>
          <w:szCs w:val="24"/>
        </w:rPr>
      </w:pPr>
      <w:r w:rsidRPr="00B542C9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CB6874" w:rsidRDefault="00F47198" w:rsidP="00CB687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684AC5">
        <w:rPr>
          <w:bCs/>
          <w:i w:val="0"/>
          <w:color w:val="auto"/>
        </w:rPr>
        <w:t>По данным органов государственной статистики численность постоянного населения Окт</w:t>
      </w:r>
      <w:r w:rsidR="00684AC5">
        <w:rPr>
          <w:bCs/>
          <w:i w:val="0"/>
          <w:color w:val="auto"/>
        </w:rPr>
        <w:t>ябрьского района на 1 января 2021</w:t>
      </w:r>
      <w:r w:rsidRPr="00684AC5">
        <w:rPr>
          <w:bCs/>
          <w:i w:val="0"/>
          <w:color w:val="auto"/>
        </w:rPr>
        <w:t xml:space="preserve"> года составила </w:t>
      </w:r>
      <w:r w:rsidR="00684AC5">
        <w:rPr>
          <w:bCs/>
          <w:i w:val="0"/>
          <w:color w:val="auto"/>
        </w:rPr>
        <w:t>27</w:t>
      </w:r>
      <w:r w:rsidR="002E2B58" w:rsidRPr="00684AC5">
        <w:rPr>
          <w:bCs/>
          <w:i w:val="0"/>
          <w:color w:val="auto"/>
        </w:rPr>
        <w:t xml:space="preserve"> </w:t>
      </w:r>
      <w:r w:rsidR="00684AC5">
        <w:rPr>
          <w:bCs/>
          <w:i w:val="0"/>
          <w:color w:val="auto"/>
        </w:rPr>
        <w:t>894</w:t>
      </w:r>
      <w:r w:rsidR="002E2B58" w:rsidRPr="00684AC5">
        <w:rPr>
          <w:bCs/>
          <w:i w:val="0"/>
          <w:color w:val="auto"/>
        </w:rPr>
        <w:t xml:space="preserve"> </w:t>
      </w:r>
      <w:r w:rsidR="00FF57B5" w:rsidRPr="00684AC5">
        <w:rPr>
          <w:bCs/>
          <w:i w:val="0"/>
          <w:color w:val="auto"/>
        </w:rPr>
        <w:t>тыс.</w:t>
      </w:r>
      <w:r w:rsidR="00684AC5">
        <w:rPr>
          <w:bCs/>
          <w:i w:val="0"/>
          <w:color w:val="auto"/>
        </w:rPr>
        <w:t xml:space="preserve"> </w:t>
      </w:r>
      <w:r w:rsidRPr="00684AC5">
        <w:rPr>
          <w:bCs/>
          <w:i w:val="0"/>
          <w:color w:val="auto"/>
        </w:rPr>
        <w:t xml:space="preserve">человек, </w:t>
      </w:r>
      <w:r w:rsidR="00684AC5">
        <w:rPr>
          <w:bCs/>
          <w:i w:val="0"/>
          <w:color w:val="auto"/>
        </w:rPr>
        <w:t>естественный прирост населения за 2020 год составил – 41 человек (2019г. – 20</w:t>
      </w:r>
      <w:r w:rsidR="00FA39CD">
        <w:rPr>
          <w:bCs/>
          <w:i w:val="0"/>
          <w:color w:val="auto"/>
        </w:rPr>
        <w:t xml:space="preserve"> чел.; 2018г. – 55 чел.</w:t>
      </w:r>
      <w:r w:rsidR="00684AC5">
        <w:rPr>
          <w:bCs/>
          <w:i w:val="0"/>
          <w:color w:val="auto"/>
        </w:rPr>
        <w:t xml:space="preserve">). </w:t>
      </w:r>
    </w:p>
    <w:p w:rsidR="00CB6874" w:rsidRDefault="00CB6874" w:rsidP="00CB687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57532B">
        <w:rPr>
          <w:bCs/>
          <w:i w:val="0"/>
          <w:color w:val="auto"/>
        </w:rPr>
        <w:t xml:space="preserve">В </w:t>
      </w:r>
      <w:r>
        <w:rPr>
          <w:bCs/>
          <w:i w:val="0"/>
          <w:color w:val="auto"/>
        </w:rPr>
        <w:t>отчетном периоде 2020</w:t>
      </w:r>
      <w:r w:rsidRPr="0057532B">
        <w:rPr>
          <w:bCs/>
          <w:i w:val="0"/>
          <w:color w:val="auto"/>
        </w:rPr>
        <w:t xml:space="preserve"> года на территории Октя</w:t>
      </w:r>
      <w:r>
        <w:rPr>
          <w:bCs/>
          <w:i w:val="0"/>
          <w:color w:val="auto"/>
        </w:rPr>
        <w:t xml:space="preserve">брьского района </w:t>
      </w:r>
      <w:r w:rsidRPr="00722C7B">
        <w:rPr>
          <w:bCs/>
          <w:i w:val="0"/>
          <w:color w:val="auto"/>
        </w:rPr>
        <w:t xml:space="preserve">проживает </w:t>
      </w:r>
      <w:r>
        <w:rPr>
          <w:bCs/>
          <w:i w:val="0"/>
          <w:color w:val="auto"/>
        </w:rPr>
        <w:t>2 748</w:t>
      </w:r>
      <w:r w:rsidRPr="00722C7B">
        <w:rPr>
          <w:bCs/>
          <w:i w:val="0"/>
          <w:color w:val="auto"/>
        </w:rPr>
        <w:t xml:space="preserve"> человек из числа коренных малочисленных народов Севера, в том числе: ханты – </w:t>
      </w:r>
      <w:r>
        <w:rPr>
          <w:bCs/>
          <w:i w:val="0"/>
          <w:color w:val="auto"/>
        </w:rPr>
        <w:t>2 157</w:t>
      </w:r>
      <w:r w:rsidRPr="0051291E">
        <w:rPr>
          <w:bCs/>
          <w:i w:val="0"/>
          <w:color w:val="auto"/>
        </w:rPr>
        <w:t xml:space="preserve"> человек, манси – </w:t>
      </w:r>
      <w:r>
        <w:rPr>
          <w:bCs/>
          <w:i w:val="0"/>
          <w:color w:val="auto"/>
        </w:rPr>
        <w:t>558</w:t>
      </w:r>
      <w:r w:rsidRPr="0051291E">
        <w:rPr>
          <w:bCs/>
          <w:i w:val="0"/>
          <w:color w:val="auto"/>
        </w:rPr>
        <w:t xml:space="preserve"> человека, ненцы – </w:t>
      </w:r>
      <w:r>
        <w:rPr>
          <w:bCs/>
          <w:i w:val="0"/>
          <w:color w:val="auto"/>
        </w:rPr>
        <w:t>3</w:t>
      </w:r>
      <w:r w:rsidRPr="0051291E">
        <w:rPr>
          <w:bCs/>
          <w:i w:val="0"/>
          <w:color w:val="auto"/>
        </w:rPr>
        <w:t>3 человека.</w:t>
      </w:r>
    </w:p>
    <w:p w:rsidR="00F47198" w:rsidRPr="00684AC5" w:rsidRDefault="0051291E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Численность</w:t>
      </w:r>
      <w:r w:rsidRPr="00684AC5">
        <w:rPr>
          <w:bCs/>
          <w:i w:val="0"/>
          <w:color w:val="auto"/>
        </w:rPr>
        <w:t xml:space="preserve"> населения</w:t>
      </w:r>
      <w:r w:rsidR="00684AC5">
        <w:rPr>
          <w:bCs/>
          <w:i w:val="0"/>
          <w:color w:val="auto"/>
        </w:rPr>
        <w:t xml:space="preserve"> в возрасте от 0 до 17 лет – 7 </w:t>
      </w:r>
      <w:r w:rsidR="00CC1328">
        <w:rPr>
          <w:bCs/>
          <w:i w:val="0"/>
          <w:color w:val="auto"/>
        </w:rPr>
        <w:t>423</w:t>
      </w:r>
      <w:r w:rsidR="00CC1328" w:rsidRPr="00684AC5">
        <w:rPr>
          <w:bCs/>
          <w:i w:val="0"/>
          <w:color w:val="auto"/>
        </w:rPr>
        <w:t xml:space="preserve"> человека</w:t>
      </w:r>
      <w:r w:rsidR="00684AC5">
        <w:rPr>
          <w:bCs/>
          <w:i w:val="0"/>
          <w:color w:val="auto"/>
        </w:rPr>
        <w:t xml:space="preserve"> (2019г.- 7</w:t>
      </w:r>
      <w:r w:rsidR="00FA39CD">
        <w:rPr>
          <w:bCs/>
          <w:i w:val="0"/>
          <w:color w:val="auto"/>
        </w:rPr>
        <w:t> </w:t>
      </w:r>
      <w:r w:rsidR="00A120D4">
        <w:rPr>
          <w:bCs/>
          <w:i w:val="0"/>
          <w:color w:val="auto"/>
        </w:rPr>
        <w:t>482</w:t>
      </w:r>
      <w:r w:rsidR="00FA39CD">
        <w:rPr>
          <w:bCs/>
          <w:i w:val="0"/>
          <w:color w:val="auto"/>
        </w:rPr>
        <w:t xml:space="preserve"> чел.</w:t>
      </w:r>
      <w:r w:rsidR="00684AC5">
        <w:rPr>
          <w:bCs/>
          <w:i w:val="0"/>
          <w:color w:val="auto"/>
        </w:rPr>
        <w:t>; 2018г. – 7616</w:t>
      </w:r>
      <w:r w:rsidR="00FA39CD">
        <w:rPr>
          <w:bCs/>
          <w:i w:val="0"/>
          <w:color w:val="auto"/>
        </w:rPr>
        <w:t xml:space="preserve"> чел.</w:t>
      </w:r>
      <w:r w:rsidR="00684AC5">
        <w:rPr>
          <w:bCs/>
          <w:i w:val="0"/>
          <w:color w:val="auto"/>
        </w:rPr>
        <w:t>).</w:t>
      </w:r>
      <w:r w:rsidR="00ED6A6B" w:rsidRPr="00684AC5">
        <w:rPr>
          <w:bCs/>
          <w:i w:val="0"/>
          <w:color w:val="auto"/>
        </w:rPr>
        <w:t xml:space="preserve">             </w:t>
      </w:r>
    </w:p>
    <w:p w:rsidR="00124339" w:rsidRPr="000C439F" w:rsidRDefault="00124339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0C439F">
        <w:rPr>
          <w:bCs/>
          <w:i w:val="0"/>
          <w:color w:val="auto"/>
        </w:rPr>
        <w:t xml:space="preserve">По данным отдела ЗАГС администрации Октябрьского района, </w:t>
      </w:r>
      <w:r w:rsidR="00FA39CD" w:rsidRPr="000C439F">
        <w:rPr>
          <w:bCs/>
          <w:i w:val="0"/>
          <w:color w:val="auto"/>
        </w:rPr>
        <w:t>ч</w:t>
      </w:r>
      <w:r w:rsidRPr="000C439F">
        <w:rPr>
          <w:bCs/>
          <w:i w:val="0"/>
          <w:color w:val="auto"/>
        </w:rPr>
        <w:t>исло родившихся по состоянию на 01.01.20</w:t>
      </w:r>
      <w:r w:rsidR="00FA39CD" w:rsidRPr="000C439F">
        <w:rPr>
          <w:bCs/>
          <w:i w:val="0"/>
          <w:color w:val="auto"/>
        </w:rPr>
        <w:t>21</w:t>
      </w:r>
      <w:r w:rsidRPr="000C439F">
        <w:rPr>
          <w:bCs/>
          <w:i w:val="0"/>
          <w:color w:val="auto"/>
        </w:rPr>
        <w:t xml:space="preserve"> года составило</w:t>
      </w:r>
      <w:r w:rsidR="000C439F">
        <w:rPr>
          <w:bCs/>
          <w:i w:val="0"/>
          <w:color w:val="auto"/>
        </w:rPr>
        <w:t xml:space="preserve"> 304</w:t>
      </w:r>
      <w:r w:rsidRPr="000C439F">
        <w:rPr>
          <w:bCs/>
          <w:i w:val="0"/>
          <w:color w:val="auto"/>
        </w:rPr>
        <w:t xml:space="preserve"> человек (</w:t>
      </w:r>
      <w:r w:rsidR="00FA39CD" w:rsidRPr="000C439F">
        <w:rPr>
          <w:bCs/>
          <w:i w:val="0"/>
          <w:color w:val="auto"/>
        </w:rPr>
        <w:t xml:space="preserve">на 01.01.2020 – 278 чел.; </w:t>
      </w:r>
      <w:r w:rsidRPr="000C439F">
        <w:rPr>
          <w:bCs/>
          <w:i w:val="0"/>
          <w:color w:val="auto"/>
        </w:rPr>
        <w:t>на 01.01.201</w:t>
      </w:r>
      <w:r w:rsidR="00FF57B5" w:rsidRPr="000C439F">
        <w:rPr>
          <w:bCs/>
          <w:i w:val="0"/>
          <w:color w:val="auto"/>
        </w:rPr>
        <w:t>9</w:t>
      </w:r>
      <w:r w:rsidRPr="000C439F">
        <w:rPr>
          <w:bCs/>
          <w:i w:val="0"/>
          <w:color w:val="auto"/>
        </w:rPr>
        <w:t xml:space="preserve"> – </w:t>
      </w:r>
      <w:r w:rsidR="00FF57B5" w:rsidRPr="000C439F">
        <w:rPr>
          <w:bCs/>
          <w:i w:val="0"/>
          <w:color w:val="auto"/>
        </w:rPr>
        <w:t>316</w:t>
      </w:r>
      <w:r w:rsidRPr="000C439F">
        <w:rPr>
          <w:bCs/>
          <w:i w:val="0"/>
          <w:color w:val="auto"/>
        </w:rPr>
        <w:t xml:space="preserve"> чел.), из них девочек – </w:t>
      </w:r>
      <w:r w:rsidR="000C439F">
        <w:rPr>
          <w:bCs/>
          <w:i w:val="0"/>
          <w:color w:val="auto"/>
        </w:rPr>
        <w:t>144</w:t>
      </w:r>
      <w:r w:rsidRPr="000C439F">
        <w:rPr>
          <w:bCs/>
          <w:i w:val="0"/>
          <w:color w:val="auto"/>
        </w:rPr>
        <w:t xml:space="preserve">, мальчиков - </w:t>
      </w:r>
      <w:r w:rsidR="000C439F">
        <w:rPr>
          <w:bCs/>
          <w:i w:val="0"/>
          <w:color w:val="auto"/>
        </w:rPr>
        <w:t>160. Число умерших за 2020</w:t>
      </w:r>
      <w:r w:rsidRPr="000C439F">
        <w:rPr>
          <w:bCs/>
          <w:i w:val="0"/>
          <w:color w:val="auto"/>
        </w:rPr>
        <w:t xml:space="preserve"> год</w:t>
      </w:r>
      <w:r w:rsidR="000C439F">
        <w:rPr>
          <w:bCs/>
          <w:i w:val="0"/>
          <w:color w:val="auto"/>
        </w:rPr>
        <w:t>у</w:t>
      </w:r>
    </w:p>
    <w:p w:rsidR="00124339" w:rsidRPr="000C439F" w:rsidRDefault="00124339" w:rsidP="00944D4C">
      <w:pPr>
        <w:pStyle w:val="21"/>
        <w:spacing w:line="240" w:lineRule="auto"/>
        <w:ind w:firstLine="0"/>
        <w:jc w:val="both"/>
        <w:rPr>
          <w:bCs/>
          <w:i w:val="0"/>
          <w:color w:val="auto"/>
        </w:rPr>
      </w:pPr>
      <w:r w:rsidRPr="000C439F">
        <w:rPr>
          <w:bCs/>
          <w:i w:val="0"/>
          <w:color w:val="auto"/>
        </w:rPr>
        <w:t xml:space="preserve">составило </w:t>
      </w:r>
      <w:r w:rsidR="000C439F">
        <w:rPr>
          <w:bCs/>
          <w:i w:val="0"/>
          <w:color w:val="auto"/>
        </w:rPr>
        <w:t>329</w:t>
      </w:r>
      <w:r w:rsidRPr="000C439F">
        <w:rPr>
          <w:bCs/>
          <w:i w:val="0"/>
          <w:color w:val="auto"/>
        </w:rPr>
        <w:t xml:space="preserve"> человек</w:t>
      </w:r>
      <w:r w:rsidR="00722C7B" w:rsidRPr="000C439F">
        <w:rPr>
          <w:bCs/>
          <w:i w:val="0"/>
          <w:color w:val="auto"/>
        </w:rPr>
        <w:t>а</w:t>
      </w:r>
      <w:r w:rsidR="000C439F">
        <w:rPr>
          <w:bCs/>
          <w:i w:val="0"/>
          <w:color w:val="auto"/>
        </w:rPr>
        <w:t xml:space="preserve"> (</w:t>
      </w:r>
      <w:r w:rsidRPr="000C439F">
        <w:rPr>
          <w:bCs/>
          <w:i w:val="0"/>
          <w:color w:val="auto"/>
        </w:rPr>
        <w:t>201</w:t>
      </w:r>
      <w:r w:rsidR="00410D6F" w:rsidRPr="000C439F">
        <w:rPr>
          <w:bCs/>
          <w:i w:val="0"/>
          <w:color w:val="auto"/>
        </w:rPr>
        <w:t>9</w:t>
      </w:r>
      <w:r w:rsidR="000C439F">
        <w:rPr>
          <w:bCs/>
          <w:i w:val="0"/>
          <w:color w:val="auto"/>
        </w:rPr>
        <w:t>г.</w:t>
      </w:r>
      <w:r w:rsidRPr="000C439F">
        <w:rPr>
          <w:bCs/>
          <w:i w:val="0"/>
          <w:color w:val="auto"/>
        </w:rPr>
        <w:t xml:space="preserve"> – </w:t>
      </w:r>
      <w:r w:rsidR="000C439F">
        <w:rPr>
          <w:bCs/>
          <w:i w:val="0"/>
          <w:color w:val="auto"/>
        </w:rPr>
        <w:t xml:space="preserve">264; 2018г. - </w:t>
      </w:r>
      <w:r w:rsidR="009F028F" w:rsidRPr="000C439F">
        <w:rPr>
          <w:bCs/>
          <w:i w:val="0"/>
          <w:color w:val="auto"/>
        </w:rPr>
        <w:t>261</w:t>
      </w:r>
      <w:r w:rsidRPr="000C439F">
        <w:rPr>
          <w:bCs/>
          <w:i w:val="0"/>
          <w:color w:val="auto"/>
        </w:rPr>
        <w:t xml:space="preserve"> человек). </w:t>
      </w:r>
    </w:p>
    <w:p w:rsidR="004702E2" w:rsidRDefault="00B21D5E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0C439F">
        <w:rPr>
          <w:bCs/>
          <w:i w:val="0"/>
          <w:color w:val="auto"/>
        </w:rPr>
        <w:t>В 2020</w:t>
      </w:r>
      <w:r w:rsidR="004702E2" w:rsidRPr="000C439F">
        <w:rPr>
          <w:bCs/>
          <w:i w:val="0"/>
          <w:color w:val="auto"/>
        </w:rPr>
        <w:t xml:space="preserve"> году зарегистрировано </w:t>
      </w:r>
      <w:r w:rsidR="000C439F">
        <w:rPr>
          <w:bCs/>
          <w:i w:val="0"/>
          <w:color w:val="auto"/>
        </w:rPr>
        <w:t>127</w:t>
      </w:r>
      <w:r w:rsidR="009F028F" w:rsidRPr="000C439F">
        <w:rPr>
          <w:bCs/>
          <w:i w:val="0"/>
          <w:color w:val="auto"/>
        </w:rPr>
        <w:t xml:space="preserve"> акт</w:t>
      </w:r>
      <w:r w:rsidR="00722C7B" w:rsidRPr="000C439F">
        <w:rPr>
          <w:bCs/>
          <w:i w:val="0"/>
          <w:color w:val="auto"/>
        </w:rPr>
        <w:t>ов</w:t>
      </w:r>
      <w:r w:rsidR="000C439F">
        <w:rPr>
          <w:bCs/>
          <w:i w:val="0"/>
          <w:color w:val="auto"/>
        </w:rPr>
        <w:t xml:space="preserve"> о заключении брака (</w:t>
      </w:r>
      <w:r w:rsidRPr="000C439F">
        <w:rPr>
          <w:bCs/>
          <w:i w:val="0"/>
          <w:color w:val="auto"/>
        </w:rPr>
        <w:t>2019</w:t>
      </w:r>
      <w:r w:rsidR="000C439F">
        <w:rPr>
          <w:bCs/>
          <w:i w:val="0"/>
          <w:color w:val="auto"/>
        </w:rPr>
        <w:t>г. – 158; 2018г.</w:t>
      </w:r>
      <w:r w:rsidR="004702E2" w:rsidRPr="000C439F">
        <w:rPr>
          <w:bCs/>
          <w:i w:val="0"/>
          <w:color w:val="auto"/>
        </w:rPr>
        <w:t xml:space="preserve">– </w:t>
      </w:r>
      <w:r w:rsidR="009F028F" w:rsidRPr="000C439F">
        <w:rPr>
          <w:bCs/>
          <w:i w:val="0"/>
          <w:color w:val="auto"/>
        </w:rPr>
        <w:t>172</w:t>
      </w:r>
      <w:r w:rsidR="004702E2" w:rsidRPr="000C439F">
        <w:rPr>
          <w:bCs/>
          <w:i w:val="0"/>
          <w:color w:val="auto"/>
        </w:rPr>
        <w:t xml:space="preserve">), </w:t>
      </w:r>
      <w:r w:rsidR="00722C7B" w:rsidRPr="000C439F">
        <w:rPr>
          <w:bCs/>
          <w:i w:val="0"/>
          <w:color w:val="auto"/>
        </w:rPr>
        <w:t>120</w:t>
      </w:r>
      <w:r w:rsidR="00FE0E7D" w:rsidRPr="000C439F">
        <w:rPr>
          <w:bCs/>
          <w:i w:val="0"/>
          <w:color w:val="auto"/>
        </w:rPr>
        <w:t xml:space="preserve"> </w:t>
      </w:r>
      <w:r w:rsidR="009F028F" w:rsidRPr="000C439F">
        <w:rPr>
          <w:bCs/>
          <w:i w:val="0"/>
          <w:color w:val="auto"/>
        </w:rPr>
        <w:t>акт</w:t>
      </w:r>
      <w:r w:rsidR="00722C7B" w:rsidRPr="000C439F">
        <w:rPr>
          <w:bCs/>
          <w:i w:val="0"/>
          <w:color w:val="auto"/>
        </w:rPr>
        <w:t>ов</w:t>
      </w:r>
      <w:r w:rsidR="00410D6F" w:rsidRPr="000C439F">
        <w:rPr>
          <w:bCs/>
          <w:i w:val="0"/>
          <w:color w:val="auto"/>
        </w:rPr>
        <w:t xml:space="preserve"> о расторжении брака (в 2019</w:t>
      </w:r>
      <w:r w:rsidR="004702E2" w:rsidRPr="000C439F">
        <w:rPr>
          <w:bCs/>
          <w:i w:val="0"/>
          <w:color w:val="auto"/>
        </w:rPr>
        <w:t xml:space="preserve"> году – </w:t>
      </w:r>
      <w:r w:rsidR="009F028F" w:rsidRPr="000C439F">
        <w:rPr>
          <w:bCs/>
          <w:i w:val="0"/>
          <w:color w:val="auto"/>
        </w:rPr>
        <w:t>152</w:t>
      </w:r>
      <w:r w:rsidR="004702E2" w:rsidRPr="000C439F">
        <w:rPr>
          <w:bCs/>
          <w:i w:val="0"/>
          <w:color w:val="auto"/>
        </w:rPr>
        <w:t>).</w:t>
      </w:r>
    </w:p>
    <w:p w:rsidR="0051291E" w:rsidRDefault="004702E2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4702E2">
        <w:rPr>
          <w:bCs/>
          <w:i w:val="0"/>
          <w:color w:val="auto"/>
        </w:rPr>
        <w:t>Динамика изменения численности населения О</w:t>
      </w:r>
      <w:r>
        <w:rPr>
          <w:bCs/>
          <w:i w:val="0"/>
          <w:color w:val="auto"/>
        </w:rPr>
        <w:t xml:space="preserve">ктябрьского района, связанная с </w:t>
      </w:r>
      <w:r w:rsidRPr="004702E2">
        <w:rPr>
          <w:bCs/>
          <w:i w:val="0"/>
          <w:color w:val="auto"/>
        </w:rPr>
        <w:t>миграцией, характеризуется интенсивностью миграционных потоков.</w:t>
      </w:r>
      <w:r w:rsidR="007B2E92">
        <w:rPr>
          <w:bCs/>
          <w:i w:val="0"/>
          <w:color w:val="auto"/>
        </w:rPr>
        <w:t xml:space="preserve"> </w:t>
      </w:r>
    </w:p>
    <w:p w:rsidR="004702E2" w:rsidRPr="000C439F" w:rsidRDefault="004702E2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4702E2">
        <w:rPr>
          <w:bCs/>
          <w:i w:val="0"/>
          <w:color w:val="auto"/>
        </w:rPr>
        <w:t>По предварительным</w:t>
      </w:r>
      <w:r>
        <w:rPr>
          <w:bCs/>
          <w:i w:val="0"/>
          <w:color w:val="auto"/>
        </w:rPr>
        <w:t xml:space="preserve"> </w:t>
      </w:r>
      <w:r w:rsidRPr="004702E2">
        <w:rPr>
          <w:bCs/>
          <w:i w:val="0"/>
          <w:color w:val="auto"/>
        </w:rPr>
        <w:t xml:space="preserve">данным органов государственной статистики, </w:t>
      </w:r>
      <w:r w:rsidRPr="000C439F">
        <w:rPr>
          <w:bCs/>
          <w:i w:val="0"/>
          <w:color w:val="auto"/>
        </w:rPr>
        <w:t>численность прибывших на территорию Октябрьского района на пос</w:t>
      </w:r>
      <w:r w:rsidR="00B21D5E" w:rsidRPr="000C439F">
        <w:rPr>
          <w:bCs/>
          <w:i w:val="0"/>
          <w:color w:val="auto"/>
        </w:rPr>
        <w:t>тоянное место жительства за 2020</w:t>
      </w:r>
      <w:r w:rsidRPr="000C439F">
        <w:rPr>
          <w:bCs/>
          <w:i w:val="0"/>
          <w:color w:val="auto"/>
        </w:rPr>
        <w:t xml:space="preserve"> год составила </w:t>
      </w:r>
      <w:r w:rsidR="007B2E92" w:rsidRPr="000C439F">
        <w:rPr>
          <w:bCs/>
          <w:i w:val="0"/>
          <w:color w:val="auto"/>
        </w:rPr>
        <w:t xml:space="preserve">971 </w:t>
      </w:r>
      <w:r w:rsidRPr="000C439F">
        <w:rPr>
          <w:bCs/>
          <w:i w:val="0"/>
          <w:color w:val="auto"/>
        </w:rPr>
        <w:t xml:space="preserve">человек, выехало за пределы Октябрьского района – </w:t>
      </w:r>
      <w:r w:rsidR="007B2E92" w:rsidRPr="000C439F">
        <w:rPr>
          <w:bCs/>
          <w:i w:val="0"/>
          <w:color w:val="auto"/>
        </w:rPr>
        <w:t>965</w:t>
      </w:r>
      <w:r w:rsidRPr="000C439F">
        <w:rPr>
          <w:bCs/>
          <w:i w:val="0"/>
          <w:color w:val="auto"/>
        </w:rPr>
        <w:t xml:space="preserve"> человек</w:t>
      </w:r>
      <w:r w:rsidR="007B2E92" w:rsidRPr="000C439F">
        <w:rPr>
          <w:bCs/>
          <w:i w:val="0"/>
          <w:color w:val="auto"/>
        </w:rPr>
        <w:t xml:space="preserve">. </w:t>
      </w:r>
      <w:r w:rsidR="00B21D5E" w:rsidRPr="000C439F">
        <w:rPr>
          <w:bCs/>
          <w:i w:val="0"/>
          <w:color w:val="auto"/>
        </w:rPr>
        <w:t>Миграционное сальдо за 2020</w:t>
      </w:r>
      <w:r w:rsidR="007B2E92" w:rsidRPr="000C439F">
        <w:rPr>
          <w:bCs/>
          <w:i w:val="0"/>
          <w:color w:val="auto"/>
        </w:rPr>
        <w:t xml:space="preserve"> год составило +6 чело</w:t>
      </w:r>
      <w:r w:rsidR="00B21D5E" w:rsidRPr="000C439F">
        <w:rPr>
          <w:bCs/>
          <w:i w:val="0"/>
          <w:color w:val="auto"/>
        </w:rPr>
        <w:t>век (соответствующий период 2019</w:t>
      </w:r>
      <w:r w:rsidR="007B2E92" w:rsidRPr="000C439F">
        <w:rPr>
          <w:bCs/>
          <w:i w:val="0"/>
          <w:color w:val="auto"/>
        </w:rPr>
        <w:t xml:space="preserve"> года «минус» 349 человек).</w:t>
      </w:r>
    </w:p>
    <w:p w:rsidR="007B2E92" w:rsidRDefault="00CB6874" w:rsidP="00944D4C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0C439F">
        <w:rPr>
          <w:bCs/>
          <w:i w:val="0"/>
          <w:color w:val="auto"/>
        </w:rPr>
        <w:t>С</w:t>
      </w:r>
      <w:r w:rsidR="007B2E92" w:rsidRPr="000C439F">
        <w:rPr>
          <w:bCs/>
          <w:i w:val="0"/>
          <w:color w:val="auto"/>
        </w:rPr>
        <w:t>тал переломным для получения положительного миграционного сальдо</w:t>
      </w:r>
      <w:r w:rsidRPr="000C439F">
        <w:rPr>
          <w:bCs/>
          <w:i w:val="0"/>
          <w:color w:val="auto"/>
        </w:rPr>
        <w:t xml:space="preserve"> 2019 год</w:t>
      </w:r>
      <w:r w:rsidR="001D140D">
        <w:rPr>
          <w:bCs/>
          <w:i w:val="0"/>
          <w:color w:val="auto"/>
        </w:rPr>
        <w:t xml:space="preserve">, </w:t>
      </w:r>
      <w:r>
        <w:rPr>
          <w:bCs/>
          <w:i w:val="0"/>
          <w:color w:val="auto"/>
        </w:rPr>
        <w:t xml:space="preserve">а </w:t>
      </w:r>
      <w:r w:rsidR="001D140D">
        <w:rPr>
          <w:bCs/>
          <w:i w:val="0"/>
          <w:color w:val="auto"/>
        </w:rPr>
        <w:t>2020 год доказал</w:t>
      </w:r>
      <w:r w:rsidR="007B2E92" w:rsidRPr="007B2E92">
        <w:rPr>
          <w:bCs/>
          <w:i w:val="0"/>
          <w:color w:val="auto"/>
        </w:rPr>
        <w:t xml:space="preserve">, что </w:t>
      </w:r>
      <w:r w:rsidR="001D140D" w:rsidRPr="007B2E92">
        <w:rPr>
          <w:bCs/>
          <w:i w:val="0"/>
          <w:color w:val="auto"/>
        </w:rPr>
        <w:t>миграционного сальдо</w:t>
      </w:r>
      <w:r>
        <w:rPr>
          <w:bCs/>
          <w:i w:val="0"/>
          <w:color w:val="auto"/>
        </w:rPr>
        <w:t xml:space="preserve"> растёт</w:t>
      </w:r>
      <w:r w:rsidR="001D140D">
        <w:rPr>
          <w:bCs/>
          <w:i w:val="0"/>
          <w:color w:val="auto"/>
        </w:rPr>
        <w:t xml:space="preserve"> и тем самым обеспечивает привлекательность</w:t>
      </w:r>
      <w:r w:rsidR="001D140D" w:rsidRPr="001D140D">
        <w:rPr>
          <w:bCs/>
          <w:i w:val="0"/>
          <w:color w:val="auto"/>
        </w:rPr>
        <w:t xml:space="preserve"> </w:t>
      </w:r>
      <w:r w:rsidR="001D140D">
        <w:rPr>
          <w:bCs/>
          <w:i w:val="0"/>
          <w:color w:val="auto"/>
        </w:rPr>
        <w:t>Октябрьского</w:t>
      </w:r>
      <w:r w:rsidR="001D140D" w:rsidRPr="007B2E92">
        <w:rPr>
          <w:bCs/>
          <w:i w:val="0"/>
          <w:color w:val="auto"/>
        </w:rPr>
        <w:t xml:space="preserve"> район</w:t>
      </w:r>
      <w:r w:rsidR="001D140D">
        <w:rPr>
          <w:bCs/>
          <w:i w:val="0"/>
          <w:color w:val="auto"/>
        </w:rPr>
        <w:t>а</w:t>
      </w:r>
      <w:r w:rsidR="0076523C">
        <w:rPr>
          <w:bCs/>
          <w:i w:val="0"/>
          <w:color w:val="auto"/>
        </w:rPr>
        <w:t xml:space="preserve"> не только в социальном благополучии</w:t>
      </w:r>
      <w:r w:rsidR="001D140D">
        <w:rPr>
          <w:bCs/>
          <w:i w:val="0"/>
          <w:color w:val="auto"/>
        </w:rPr>
        <w:t xml:space="preserve"> </w:t>
      </w:r>
      <w:r w:rsidR="002F6077">
        <w:rPr>
          <w:bCs/>
          <w:i w:val="0"/>
          <w:color w:val="auto"/>
        </w:rPr>
        <w:t>территории</w:t>
      </w:r>
      <w:r w:rsidR="007B2E92" w:rsidRPr="007B2E92">
        <w:rPr>
          <w:bCs/>
          <w:i w:val="0"/>
          <w:color w:val="auto"/>
        </w:rPr>
        <w:t>, но и для профессиональной деятельности</w:t>
      </w:r>
      <w:r w:rsidR="002F6077">
        <w:rPr>
          <w:bCs/>
          <w:i w:val="0"/>
          <w:color w:val="auto"/>
        </w:rPr>
        <w:t xml:space="preserve">. </w:t>
      </w:r>
    </w:p>
    <w:p w:rsidR="00033868" w:rsidRPr="00B542C9" w:rsidRDefault="00B542C9" w:rsidP="00944D4C">
      <w:pPr>
        <w:pStyle w:val="22"/>
        <w:spacing w:line="240" w:lineRule="auto"/>
        <w:ind w:firstLineChars="295" w:firstLine="711"/>
        <w:jc w:val="both"/>
        <w:rPr>
          <w:b/>
          <w:i w:val="0"/>
          <w:color w:val="auto"/>
        </w:rPr>
      </w:pPr>
      <w:r>
        <w:rPr>
          <w:b/>
          <w:i w:val="0"/>
          <w:color w:val="auto"/>
        </w:rPr>
        <w:t>Занятость населения</w:t>
      </w:r>
    </w:p>
    <w:p w:rsidR="009E1D9F" w:rsidRDefault="009E1D9F" w:rsidP="00026D5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9E1D9F">
        <w:rPr>
          <w:bCs/>
          <w:i w:val="0"/>
          <w:color w:val="auto"/>
        </w:rPr>
        <w:t xml:space="preserve">Трудовые ресурсы являются важнейшим фактором экономического роста. </w:t>
      </w:r>
    </w:p>
    <w:p w:rsidR="00F1078A" w:rsidRDefault="00F1078A" w:rsidP="00026D54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F1078A">
        <w:rPr>
          <w:bCs/>
          <w:i w:val="0"/>
          <w:color w:val="auto"/>
        </w:rPr>
        <w:t>Среднесписочная численность работающих (без внешних совместителей) по п</w:t>
      </w:r>
      <w:r w:rsidR="00E31C45">
        <w:rPr>
          <w:bCs/>
          <w:i w:val="0"/>
          <w:color w:val="auto"/>
        </w:rPr>
        <w:t>олному кругу организаций за 2020</w:t>
      </w:r>
      <w:r w:rsidRPr="00F1078A">
        <w:rPr>
          <w:bCs/>
          <w:i w:val="0"/>
          <w:color w:val="auto"/>
        </w:rPr>
        <w:t xml:space="preserve"> год (расчетный показатель) составила 17,237 тыс. человек или 100,7% к уровню 2018 года. Среднесписочная численность работников (без внешних совместителей) по организациям, не относящимся к субъектам малого предпринимательства – 15,777 тыс.</w:t>
      </w:r>
      <w:r w:rsidR="00E31C45">
        <w:rPr>
          <w:bCs/>
          <w:i w:val="0"/>
          <w:color w:val="auto"/>
        </w:rPr>
        <w:t xml:space="preserve"> человек или 99,7% к уровню 2019</w:t>
      </w:r>
      <w:r w:rsidRPr="00F1078A">
        <w:rPr>
          <w:bCs/>
          <w:i w:val="0"/>
          <w:color w:val="auto"/>
        </w:rPr>
        <w:t xml:space="preserve"> года (статистический показатель за 9 месяцев 2019 года).</w:t>
      </w:r>
    </w:p>
    <w:p w:rsidR="00E31C45" w:rsidRPr="00026D54" w:rsidRDefault="00026D54" w:rsidP="00026D5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Pr="00026D54">
        <w:rPr>
          <w:rFonts w:ascii="Times New Roman" w:eastAsia="Calibri" w:hAnsi="Times New Roman" w:cs="Times New Roman"/>
          <w:sz w:val="24"/>
          <w:szCs w:val="24"/>
        </w:rPr>
        <w:t xml:space="preserve">Количество зарегистрированных безработных граждан на 01.01.2021 составило 848 </w:t>
      </w:r>
      <w:r w:rsidRPr="00026D54">
        <w:rPr>
          <w:rFonts w:ascii="Times New Roman" w:eastAsia="Calibri" w:hAnsi="Times New Roman" w:cs="Times New Roman"/>
          <w:sz w:val="24"/>
          <w:szCs w:val="24"/>
        </w:rPr>
        <w:br/>
        <w:t xml:space="preserve">человека (2019 год – 250; 2018 год – 293). Уровень зарегистрированной безработицы на </w:t>
      </w:r>
      <w:r w:rsidRPr="00026D54">
        <w:rPr>
          <w:rFonts w:ascii="Times New Roman" w:eastAsia="Calibri" w:hAnsi="Times New Roman" w:cs="Times New Roman"/>
          <w:sz w:val="24"/>
          <w:szCs w:val="24"/>
        </w:rPr>
        <w:br/>
      </w:r>
      <w:r w:rsidR="00E31C45">
        <w:rPr>
          <w:rFonts w:ascii="Times New Roman" w:eastAsia="Calibri" w:hAnsi="Times New Roman" w:cs="Times New Roman"/>
          <w:sz w:val="24"/>
          <w:szCs w:val="24"/>
        </w:rPr>
        <w:t xml:space="preserve">конец 2020 года, </w:t>
      </w:r>
      <w:r w:rsidR="00E31C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31C45" w:rsidRPr="00E31C45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proofErr w:type="spellStart"/>
      <w:r w:rsidR="00E31C45" w:rsidRPr="00E31C45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E31C45" w:rsidRPr="00E31C45">
        <w:rPr>
          <w:rFonts w:ascii="Times New Roman" w:eastAsia="Times New Roman" w:hAnsi="Times New Roman" w:cs="Times New Roman"/>
          <w:sz w:val="24"/>
          <w:szCs w:val="24"/>
        </w:rPr>
        <w:t xml:space="preserve"> пандемии</w:t>
      </w:r>
      <w:r w:rsidR="00E31C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1C45">
        <w:rPr>
          <w:rFonts w:ascii="Times New Roman" w:eastAsia="Calibri" w:hAnsi="Times New Roman" w:cs="Times New Roman"/>
          <w:sz w:val="24"/>
          <w:szCs w:val="24"/>
        </w:rPr>
        <w:t>достиг</w:t>
      </w:r>
      <w:r w:rsidR="00E31C45" w:rsidRPr="00E31C45">
        <w:rPr>
          <w:rFonts w:ascii="Times New Roman" w:eastAsia="Times New Roman" w:hAnsi="Times New Roman" w:cs="Times New Roman"/>
          <w:sz w:val="24"/>
          <w:szCs w:val="24"/>
        </w:rPr>
        <w:t xml:space="preserve"> максимальных</w:t>
      </w:r>
      <w:r w:rsidR="00E31C45" w:rsidRPr="00E31C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1C45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026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C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6D54">
        <w:rPr>
          <w:rFonts w:ascii="Times New Roman" w:eastAsia="Calibri" w:hAnsi="Times New Roman" w:cs="Times New Roman"/>
          <w:sz w:val="24"/>
          <w:szCs w:val="24"/>
        </w:rPr>
        <w:t>4,5% (2019 года – 1,3%; 2018 год - 1,4 %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 w:rsidR="00E31C4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06E75" w:rsidRPr="00C06E75" w:rsidRDefault="00C06E75" w:rsidP="00026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01.01.2020 потребность в работниках для замещения свободных рабочих мест (вакантных должностей) составила 222 единицы. Основной задачей является привлечение максимального числа работодателей по предоставлению сведений о потребности в работниках для замещения свободных рабочих мест. Коэффициент напряженности на регистрируемом рынке труда составил 1,13 чел./на 1 рабочее место и обеспечивает баланс трудовых ресурсов.</w:t>
      </w:r>
    </w:p>
    <w:p w:rsidR="00C06E75" w:rsidRPr="00C06E75" w:rsidRDefault="00C06E75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Государственную услугу по профессиональному обучению за истекший период получили </w:t>
      </w:r>
      <w:r w:rsidR="0060570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306</w:t>
      </w: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человек, в том числе и лица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возраста.</w:t>
      </w:r>
    </w:p>
    <w:p w:rsidR="00C06E75" w:rsidRPr="00C06E75" w:rsidRDefault="00C06E75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целью снятия напряженности на рынке труда и заполнения имеющихся вакансий уже стали традиционными проведение ярмарок вакансий учебных и рабочих мест. Количество заявленных вакансий в рамках проведения ярмарок составило 204 единицы. В результате удалось трудоустроить 143 человека.</w:t>
      </w:r>
    </w:p>
    <w:p w:rsidR="00C06E75" w:rsidRDefault="00C06E75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целях поддержки граждан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государственной программе Ханты-Мансийского автономного округа – Югры «Поддержка занятости населения» открыто новое направление мероприятий, направленных на повышение уровня занятости граждан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пенсионного возраста в Ханты-Мансийском автономном округе – Югре. За 2019 год КУ «Октябрьский центр занятости населения» было организовано профессиональное обучение и дополнительное профессиональное образование гражданам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количестве 30 человек, из них: 12 человек – граждане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не состоящие в трудовых отношениях, обратившиеся в целях поиска подходящей работы; 18 человек - работающие граждане.</w:t>
      </w:r>
    </w:p>
    <w:p w:rsidR="009E1D9F" w:rsidRPr="009E1D9F" w:rsidRDefault="009E1D9F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 xml:space="preserve">В организации оплачиваемых общественных работ приняли участие </w:t>
      </w:r>
      <w:r w:rsidR="00722C7B">
        <w:rPr>
          <w:rFonts w:ascii="Times New Roman" w:hAnsi="Times New Roman" w:cs="Times New Roman"/>
          <w:bCs/>
          <w:sz w:val="24"/>
          <w:szCs w:val="24"/>
        </w:rPr>
        <w:t>663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722C7B">
        <w:rPr>
          <w:rFonts w:ascii="Times New Roman" w:hAnsi="Times New Roman" w:cs="Times New Roman"/>
          <w:bCs/>
          <w:sz w:val="24"/>
          <w:szCs w:val="24"/>
        </w:rPr>
        <w:t>а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2C7B">
        <w:rPr>
          <w:rFonts w:ascii="Times New Roman" w:hAnsi="Times New Roman" w:cs="Times New Roman"/>
          <w:bCs/>
          <w:sz w:val="24"/>
          <w:szCs w:val="24"/>
        </w:rPr>
        <w:t>средний период участия в общественных работах составил 1,7</w:t>
      </w:r>
      <w:r w:rsidR="00722C7B" w:rsidRPr="00722C7B">
        <w:rPr>
          <w:rFonts w:ascii="Times New Roman" w:hAnsi="Times New Roman" w:cs="Times New Roman"/>
          <w:bCs/>
          <w:sz w:val="24"/>
          <w:szCs w:val="24"/>
        </w:rPr>
        <w:t>6</w:t>
      </w:r>
      <w:r w:rsidRPr="00722C7B">
        <w:rPr>
          <w:rFonts w:ascii="Times New Roman" w:hAnsi="Times New Roman" w:cs="Times New Roman"/>
          <w:bCs/>
          <w:sz w:val="24"/>
          <w:szCs w:val="24"/>
        </w:rPr>
        <w:t xml:space="preserve"> месяца.</w:t>
      </w:r>
    </w:p>
    <w:p w:rsidR="009E1D9F" w:rsidRPr="009E1D9F" w:rsidRDefault="009E1D9F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 xml:space="preserve">В отчетном периоде численность граждан, получивших государственную услугу по профориентации, составила </w:t>
      </w:r>
      <w:r w:rsidR="00722C7B">
        <w:rPr>
          <w:rFonts w:ascii="Times New Roman" w:hAnsi="Times New Roman" w:cs="Times New Roman"/>
          <w:bCs/>
          <w:sz w:val="24"/>
          <w:szCs w:val="24"/>
        </w:rPr>
        <w:t>2017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E1D9F" w:rsidRPr="009E1D9F" w:rsidRDefault="009E1D9F" w:rsidP="00944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>Организация информационно-разъяснительной работы о состоянии рынка труда, вакансиях, услугах службы занятости в центре занятости населения осуществляется с использованием Интернет-ресурсов, средств массовой информации, многофункциональных центров, информационных залов, консультационных пунктов, социальных сетей.</w:t>
      </w:r>
    </w:p>
    <w:p w:rsidR="00FE1EEA" w:rsidRDefault="009E1D9F" w:rsidP="00FE1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>В приемных салонах службы занятости (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. Октябрьское,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53E70" w:rsidRPr="009E1D9F">
        <w:rPr>
          <w:rFonts w:ascii="Times New Roman" w:hAnsi="Times New Roman" w:cs="Times New Roman"/>
          <w:bCs/>
          <w:sz w:val="24"/>
          <w:szCs w:val="24"/>
        </w:rPr>
        <w:t>Приобье</w:t>
      </w:r>
      <w:proofErr w:type="spellEnd"/>
      <w:r w:rsidR="00F53E70" w:rsidRPr="009E1D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3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Талинка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, п.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Унъюган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>) оформлены стенды, содержащие информацию о состоянии рынка труда, спросе и предложении на рабочую силу. Имеются также буклеты по различным направлениям оказания государственных услуг.</w:t>
      </w:r>
    </w:p>
    <w:p w:rsidR="00A9464B" w:rsidRDefault="009E1D9F" w:rsidP="00A94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D9F">
        <w:rPr>
          <w:rFonts w:ascii="Times New Roman" w:hAnsi="Times New Roman" w:cs="Times New Roman"/>
          <w:b/>
          <w:bCs/>
          <w:sz w:val="24"/>
          <w:szCs w:val="24"/>
        </w:rPr>
        <w:t>Промышленность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района представлена следующими видами экономической деятельности: добыча полезных ископаемых,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рыбодобыча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рыбообработка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, производство хлеба, текстильное и швейное производство, обработка древесины и </w:t>
      </w:r>
      <w:r w:rsidR="00FE1EEA">
        <w:rPr>
          <w:rFonts w:ascii="Times New Roman" w:hAnsi="Times New Roman" w:cs="Times New Roman"/>
          <w:bCs/>
          <w:sz w:val="24"/>
          <w:szCs w:val="24"/>
        </w:rPr>
        <w:t>производство изделий из дерева.</w:t>
      </w:r>
      <w:r w:rsidR="00FE1EEA" w:rsidRPr="00FE1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59A" w:rsidRDefault="00FE1EEA" w:rsidP="000D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1EE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FE1E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E1E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FE1E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FE1E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промышленное</w:t>
      </w:r>
      <w:r w:rsidRPr="00FE1E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1EEA">
        <w:rPr>
          <w:rFonts w:ascii="Times New Roman" w:eastAsia="Times New Roman" w:hAnsi="Times New Roman" w:cs="Times New Roman"/>
          <w:sz w:val="24"/>
          <w:szCs w:val="24"/>
        </w:rPr>
        <w:t>предприятие.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динамикой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нефтедобывающей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отрасли,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долю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98,9%,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A9464B" w:rsidRPr="00A946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промышленного</w:t>
      </w:r>
      <w:r w:rsidR="00A9464B" w:rsidRPr="00A946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A9464B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</w:p>
    <w:p w:rsidR="004C7515" w:rsidRDefault="009E1D9F" w:rsidP="004C7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 xml:space="preserve">По статистическим данным, объем отгруженных товаров собственного производства, выполненных работ и услуг собственными силами по крупным и средним предприятиям производителям промышленной продукции в действующих ценах </w:t>
      </w:r>
      <w:r w:rsidR="008457C8">
        <w:rPr>
          <w:rFonts w:ascii="Times New Roman" w:hAnsi="Times New Roman" w:cs="Times New Roman"/>
          <w:bCs/>
          <w:sz w:val="24"/>
          <w:szCs w:val="24"/>
        </w:rPr>
        <w:t>2020</w:t>
      </w:r>
      <w:r w:rsidR="00C06E75" w:rsidRPr="00C06E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E75" w:rsidRPr="00C06E75">
        <w:rPr>
          <w:rFonts w:ascii="Times New Roman" w:hAnsi="Times New Roman" w:cs="Times New Roman"/>
          <w:bCs/>
          <w:sz w:val="24"/>
          <w:szCs w:val="24"/>
        </w:rPr>
        <w:lastRenderedPageBreak/>
        <w:t>год</w:t>
      </w:r>
      <w:r w:rsidR="008457C8">
        <w:rPr>
          <w:rFonts w:ascii="Times New Roman" w:hAnsi="Times New Roman" w:cs="Times New Roman"/>
          <w:bCs/>
          <w:sz w:val="24"/>
          <w:szCs w:val="24"/>
        </w:rPr>
        <w:t>а</w:t>
      </w:r>
      <w:r w:rsidR="00C06E75" w:rsidRPr="00C06E75">
        <w:rPr>
          <w:rFonts w:ascii="Times New Roman" w:hAnsi="Times New Roman" w:cs="Times New Roman"/>
          <w:bCs/>
          <w:sz w:val="24"/>
          <w:szCs w:val="24"/>
        </w:rPr>
        <w:t xml:space="preserve"> составил </w:t>
      </w:r>
      <w:r w:rsidR="001C7930" w:rsidRPr="001C7930">
        <w:rPr>
          <w:rFonts w:ascii="Times New Roman" w:eastAsia="Times New Roman" w:hAnsi="Times New Roman" w:cs="Times New Roman"/>
          <w:sz w:val="23"/>
        </w:rPr>
        <w:t xml:space="preserve">140 154,0 </w:t>
      </w:r>
      <w:r w:rsidR="001C7930" w:rsidRPr="00C06E75">
        <w:rPr>
          <w:rFonts w:ascii="Times New Roman" w:hAnsi="Times New Roman" w:cs="Times New Roman"/>
          <w:bCs/>
          <w:sz w:val="24"/>
          <w:szCs w:val="24"/>
        </w:rPr>
        <w:t xml:space="preserve">млн. руб. </w:t>
      </w:r>
      <w:r w:rsidR="001C7930" w:rsidRPr="001C7930">
        <w:rPr>
          <w:rFonts w:ascii="Times New Roman" w:eastAsia="Times New Roman" w:hAnsi="Times New Roman" w:cs="Times New Roman"/>
          <w:sz w:val="23"/>
        </w:rPr>
        <w:t xml:space="preserve">(2019г. </w:t>
      </w:r>
      <w:r w:rsidR="001C7930">
        <w:rPr>
          <w:rFonts w:ascii="Times New Roman" w:eastAsia="Times New Roman" w:hAnsi="Times New Roman" w:cs="Times New Roman"/>
          <w:b/>
          <w:sz w:val="23"/>
        </w:rPr>
        <w:t xml:space="preserve">– </w:t>
      </w:r>
      <w:r w:rsidR="001C7930">
        <w:rPr>
          <w:rFonts w:ascii="Times New Roman" w:hAnsi="Times New Roman" w:cs="Times New Roman"/>
          <w:bCs/>
          <w:sz w:val="24"/>
          <w:szCs w:val="24"/>
        </w:rPr>
        <w:t>213 8</w:t>
      </w:r>
      <w:r w:rsidR="00C06E75" w:rsidRPr="00C06E75">
        <w:rPr>
          <w:rFonts w:ascii="Times New Roman" w:hAnsi="Times New Roman" w:cs="Times New Roman"/>
          <w:bCs/>
          <w:sz w:val="24"/>
          <w:szCs w:val="24"/>
        </w:rPr>
        <w:t>7</w:t>
      </w:r>
      <w:r w:rsidR="001C7930">
        <w:rPr>
          <w:rFonts w:ascii="Times New Roman" w:hAnsi="Times New Roman" w:cs="Times New Roman"/>
          <w:bCs/>
          <w:sz w:val="24"/>
          <w:szCs w:val="24"/>
        </w:rPr>
        <w:t>2,4</w:t>
      </w:r>
      <w:r w:rsidR="005A001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A001F" w:rsidRPr="00C06E75">
        <w:rPr>
          <w:rFonts w:ascii="Times New Roman" w:hAnsi="Times New Roman" w:cs="Times New Roman"/>
          <w:bCs/>
          <w:sz w:val="24"/>
          <w:szCs w:val="24"/>
        </w:rPr>
        <w:t>или</w:t>
      </w:r>
      <w:r w:rsidR="00FE1EEA" w:rsidRPr="00FE1EE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1EEA" w:rsidRPr="00FE1EEA">
        <w:rPr>
          <w:rFonts w:ascii="Times New Roman" w:eastAsia="Times New Roman" w:hAnsi="Times New Roman" w:cs="Times New Roman"/>
          <w:sz w:val="24"/>
          <w:szCs w:val="24"/>
        </w:rPr>
        <w:t>65,5%</w:t>
      </w:r>
      <w:r w:rsidR="00FE1EEA" w:rsidRPr="00FE1E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1EEA" w:rsidRPr="00FE1EEA">
        <w:rPr>
          <w:rFonts w:ascii="Times New Roman" w:eastAsia="Times New Roman" w:hAnsi="Times New Roman" w:cs="Times New Roman"/>
          <w:sz w:val="24"/>
          <w:szCs w:val="24"/>
        </w:rPr>
        <w:t>к показателю прошлого года.</w:t>
      </w:r>
      <w:r w:rsidR="00FE1E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515" w:rsidRPr="00021A77" w:rsidRDefault="000D259A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обрабатывающей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промышленности Октябрьского района за 2020 год по крупным и средним предприятиям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13,3%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 составил</w:t>
      </w:r>
      <w:r w:rsidRPr="00021A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635,6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млн. руб. (за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2019 год – 561,0 млн.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 xml:space="preserve">руб.). </w:t>
      </w:r>
    </w:p>
    <w:p w:rsidR="004C7515" w:rsidRPr="00021A77" w:rsidRDefault="000D259A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бъем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добычи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9464B"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составил 8,451</w:t>
      </w:r>
      <w:r w:rsidR="00A9464B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млн. тонн</w:t>
      </w:r>
      <w:r w:rsidR="00A9464B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A9464B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89,9%</w:t>
      </w:r>
      <w:r w:rsidR="00A9464B"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9464B"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аналогичному</w:t>
      </w:r>
      <w:r w:rsidR="00A9464B" w:rsidRPr="00021A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="00A9464B" w:rsidRPr="00021A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="00A9464B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9464B" w:rsidRPr="00021A7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ED406B" w:rsidRDefault="00545B43" w:rsidP="0047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непростую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экономическую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производство древесного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угля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506,4 тонн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100,3% к</w:t>
      </w:r>
      <w:r w:rsidRPr="00021A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уровню прошлого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475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15" w:rsidRPr="00021A77">
        <w:rPr>
          <w:rFonts w:ascii="Times New Roman" w:eastAsia="Times New Roman" w:hAnsi="Times New Roman" w:cs="Times New Roman"/>
          <w:sz w:val="24"/>
          <w:szCs w:val="24"/>
        </w:rPr>
        <w:t>По итогам 2020 года вылов рыбы</w:t>
      </w:r>
      <w:r w:rsidR="004C7515" w:rsidRPr="00021A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7515" w:rsidRPr="00021A77">
        <w:rPr>
          <w:rFonts w:ascii="Times New Roman" w:eastAsia="Times New Roman" w:hAnsi="Times New Roman" w:cs="Times New Roman"/>
          <w:sz w:val="24"/>
          <w:szCs w:val="24"/>
        </w:rPr>
        <w:t>по району составил 1496,5 тонн или 79,4% к</w:t>
      </w:r>
      <w:r w:rsidR="004C7515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7515" w:rsidRPr="00021A77">
        <w:rPr>
          <w:rFonts w:ascii="Times New Roman" w:eastAsia="Times New Roman" w:hAnsi="Times New Roman" w:cs="Times New Roman"/>
          <w:sz w:val="24"/>
          <w:szCs w:val="24"/>
        </w:rPr>
        <w:t xml:space="preserve">уровню 2019 года. </w:t>
      </w:r>
    </w:p>
    <w:p w:rsidR="00CE41BD" w:rsidRPr="00475639" w:rsidRDefault="008D6B42" w:rsidP="00475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Общий объем производства хлеба и хлебобулочных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изделий на территории района за 2020 год составил 723,1 тонны или 100,6% к уровню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прошлого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B56D05" w:rsidRPr="00021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AAD" w:rsidRPr="00021A77" w:rsidRDefault="00B56D05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розничной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торговли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требованиями.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введено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магазинов,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модернизируются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торговые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площади,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ассортимент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товаров.</w:t>
      </w:r>
      <w:r w:rsidRPr="00021A7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Открываются</w:t>
      </w:r>
      <w:r w:rsidRPr="00021A7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фермерские</w:t>
      </w:r>
      <w:r w:rsidRPr="00021A7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магазины,</w:t>
      </w:r>
      <w:r w:rsidRPr="00021A7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кондитерские,</w:t>
      </w:r>
      <w:r w:rsidRPr="00021A77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мини-пекарни.</w:t>
      </w:r>
      <w:r w:rsidR="00CE41BD" w:rsidRPr="00021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9BE" w:rsidRPr="00021A77" w:rsidRDefault="00CE41BD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01.01.2021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291</w:t>
      </w:r>
      <w:r w:rsidRPr="00021A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21A77">
        <w:rPr>
          <w:rFonts w:ascii="Times New Roman" w:eastAsia="Times New Roman" w:hAnsi="Times New Roman" w:cs="Times New Roman"/>
          <w:sz w:val="24"/>
          <w:szCs w:val="24"/>
        </w:rPr>
        <w:t>самозанятый</w:t>
      </w:r>
      <w:proofErr w:type="spellEnd"/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гражданин,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применяющий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налоговый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НПД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(налог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доход).</w:t>
      </w:r>
    </w:p>
    <w:p w:rsidR="000C69BE" w:rsidRPr="00021A77" w:rsidRDefault="000C69BE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Одним из важнейших направлений социально-экономического развития является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инвестиций в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экономику</w:t>
      </w:r>
      <w:r w:rsidRPr="00021A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130CAD" w:rsidRPr="00021A77" w:rsidRDefault="00907BC2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77">
        <w:rPr>
          <w:rFonts w:ascii="Times New Roman" w:hAnsi="Times New Roman" w:cs="Times New Roman"/>
          <w:b/>
          <w:bCs/>
          <w:sz w:val="24"/>
          <w:szCs w:val="24"/>
        </w:rPr>
        <w:t>Объем инвестиций</w:t>
      </w:r>
      <w:r w:rsidRPr="00021A77">
        <w:rPr>
          <w:rFonts w:ascii="Times New Roman" w:hAnsi="Times New Roman" w:cs="Times New Roman"/>
          <w:bCs/>
          <w:sz w:val="24"/>
          <w:szCs w:val="24"/>
        </w:rPr>
        <w:t xml:space="preserve"> в основной капитал за счет всех </w:t>
      </w:r>
      <w:r w:rsidR="00FF75A2" w:rsidRPr="00021A77">
        <w:rPr>
          <w:rFonts w:ascii="Times New Roman" w:hAnsi="Times New Roman" w:cs="Times New Roman"/>
          <w:bCs/>
          <w:sz w:val="24"/>
          <w:szCs w:val="24"/>
        </w:rPr>
        <w:t>источников финансирования в 2020</w:t>
      </w:r>
      <w:r w:rsidRPr="00021A77">
        <w:rPr>
          <w:rFonts w:ascii="Times New Roman" w:hAnsi="Times New Roman" w:cs="Times New Roman"/>
          <w:bCs/>
          <w:sz w:val="24"/>
          <w:szCs w:val="24"/>
        </w:rPr>
        <w:t xml:space="preserve"> году составил в действующих ценах 16 126,5 м</w:t>
      </w:r>
      <w:r w:rsidR="00A30108" w:rsidRPr="00021A77">
        <w:rPr>
          <w:rFonts w:ascii="Times New Roman" w:hAnsi="Times New Roman" w:cs="Times New Roman"/>
          <w:bCs/>
          <w:sz w:val="24"/>
          <w:szCs w:val="24"/>
        </w:rPr>
        <w:t>лн. руб. или 84,7% к уровню 2019</w:t>
      </w:r>
      <w:r w:rsidRPr="00021A77">
        <w:rPr>
          <w:rFonts w:ascii="Times New Roman" w:hAnsi="Times New Roman" w:cs="Times New Roman"/>
          <w:bCs/>
          <w:sz w:val="24"/>
          <w:szCs w:val="24"/>
        </w:rPr>
        <w:t xml:space="preserve"> года (19 046,6 млн. рублей). </w:t>
      </w:r>
    </w:p>
    <w:p w:rsidR="00130CAD" w:rsidRPr="00021A77" w:rsidRDefault="00907BC2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77">
        <w:rPr>
          <w:rFonts w:ascii="Times New Roman" w:hAnsi="Times New Roman" w:cs="Times New Roman"/>
          <w:b/>
          <w:bCs/>
          <w:sz w:val="24"/>
          <w:szCs w:val="24"/>
        </w:rPr>
        <w:t xml:space="preserve">Денежные </w:t>
      </w:r>
      <w:r w:rsidR="00130CAD" w:rsidRPr="00021A77">
        <w:rPr>
          <w:rFonts w:ascii="Times New Roman" w:hAnsi="Times New Roman" w:cs="Times New Roman"/>
          <w:b/>
          <w:bCs/>
          <w:sz w:val="24"/>
          <w:szCs w:val="24"/>
        </w:rPr>
        <w:t xml:space="preserve">среднедушевые </w:t>
      </w:r>
      <w:r w:rsidRPr="00021A77">
        <w:rPr>
          <w:rFonts w:ascii="Times New Roman" w:hAnsi="Times New Roman" w:cs="Times New Roman"/>
          <w:b/>
          <w:bCs/>
          <w:sz w:val="24"/>
          <w:szCs w:val="24"/>
        </w:rPr>
        <w:t>доходы населения</w:t>
      </w:r>
      <w:r w:rsidR="008A14A4" w:rsidRPr="00021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за отчетный период составил 45 872,02 руб., или</w:t>
      </w:r>
      <w:r w:rsidR="00130CAD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130CAD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0CAD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0,9%</w:t>
      </w:r>
      <w:r w:rsidR="00130CAD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к аналогичному</w:t>
      </w:r>
      <w:r w:rsidR="00130CAD" w:rsidRPr="00021A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="00130CAD" w:rsidRPr="00021A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30CAD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130CAD" w:rsidRPr="00021A77" w:rsidRDefault="008A14A4" w:rsidP="0002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Реальные располагаемые денежные доходы населения района (доходы за вычетом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платежей,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скорректированные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потребительских</w:t>
      </w:r>
      <w:r w:rsidRPr="00021A7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цен,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сложившийся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Pr="00021A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округу)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021A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30CAD" w:rsidRPr="00021A77">
        <w:rPr>
          <w:rFonts w:ascii="Times New Roman" w:eastAsia="Times New Roman" w:hAnsi="Times New Roman" w:cs="Times New Roman"/>
          <w:sz w:val="24"/>
          <w:szCs w:val="24"/>
        </w:rPr>
        <w:t xml:space="preserve">96,03% (2019г. - </w:t>
      </w:r>
      <w:r w:rsidR="00130CAD" w:rsidRPr="00021A77">
        <w:rPr>
          <w:rFonts w:ascii="Times New Roman" w:eastAsia="TimesNewRomanPSMT" w:hAnsi="Times New Roman" w:cs="Times New Roman"/>
          <w:sz w:val="24"/>
          <w:szCs w:val="24"/>
        </w:rPr>
        <w:t xml:space="preserve">96,91%).    </w:t>
      </w:r>
    </w:p>
    <w:p w:rsidR="00B37A18" w:rsidRDefault="008A14A4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Социальные трансферты населению составили 3 851,95 млн. руб. В их структуре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наибольший объем 73,1% занимают пенсионные выплаты на сумму 2 817,42 млн. руб.,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численность получателей пенсии в районе составила 10 391 человек. Из общего объема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социальных трансфертов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034,53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1A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A77">
        <w:rPr>
          <w:rFonts w:ascii="Times New Roman" w:eastAsia="Times New Roman" w:hAnsi="Times New Roman" w:cs="Times New Roman"/>
          <w:sz w:val="24"/>
          <w:szCs w:val="24"/>
        </w:rPr>
        <w:t>помощь.</w:t>
      </w:r>
    </w:p>
    <w:p w:rsidR="00B37A18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1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заработной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платы. Тенденция роста зарплаты на предприятиях и организациях района сохранилась и в</w:t>
      </w:r>
      <w:r w:rsidRPr="00B37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3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B37A18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18">
        <w:rPr>
          <w:rFonts w:ascii="Times New Roman" w:eastAsia="Times New Roman" w:hAnsi="Times New Roman" w:cs="Times New Roman"/>
          <w:sz w:val="24"/>
          <w:szCs w:val="24"/>
        </w:rPr>
        <w:t>Среднемесячная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номинальная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начисленная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зарплата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крупных</w:t>
      </w:r>
      <w:r w:rsidRPr="00B37A1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средних предприятий Октябрьского района за 2020 год составила 84 646,0 рублей, что на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6,7%</w:t>
      </w:r>
      <w:r w:rsidRPr="00B3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B37A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уровня 2019</w:t>
      </w:r>
      <w:r w:rsidRPr="00B37A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B37A18" w:rsidRPr="00B37A18" w:rsidRDefault="00B37A18" w:rsidP="00B37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7A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7A1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B37A18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37A18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7.05.2012</w:t>
      </w:r>
    </w:p>
    <w:p w:rsidR="00B37A18" w:rsidRPr="00B37A18" w:rsidRDefault="00B37A18" w:rsidP="00B3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A18">
        <w:rPr>
          <w:rFonts w:ascii="Times New Roman" w:eastAsia="Times New Roman" w:hAnsi="Times New Roman" w:cs="Times New Roman"/>
          <w:sz w:val="24"/>
          <w:szCs w:val="24"/>
        </w:rPr>
        <w:t>№ 597 «О мероприятиях по реализации государственной социальной политики» ежегодно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номинальной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заработной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B3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3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7A18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A01374" w:rsidRPr="00021A77" w:rsidRDefault="000409E5" w:rsidP="00021A7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NewRomanPSMT" w:hAnsi="Times New Roman" w:cs="Times New Roman"/>
          <w:b/>
          <w:sz w:val="24"/>
          <w:szCs w:val="24"/>
        </w:rPr>
        <w:t>О</w:t>
      </w:r>
      <w:r w:rsidR="008457C8" w:rsidRPr="00021A77">
        <w:rPr>
          <w:rFonts w:ascii="Times New Roman" w:eastAsia="TimesNewRomanPSMT" w:hAnsi="Times New Roman" w:cs="Times New Roman"/>
          <w:b/>
          <w:sz w:val="24"/>
          <w:szCs w:val="24"/>
        </w:rPr>
        <w:t>бразовательная деятельность</w:t>
      </w:r>
      <w:r w:rsidR="008457C8" w:rsidRPr="00021A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21A77">
        <w:rPr>
          <w:rFonts w:ascii="Times New Roman" w:eastAsia="TimesNewRomanPSMT" w:hAnsi="Times New Roman" w:cs="Times New Roman"/>
          <w:sz w:val="24"/>
          <w:szCs w:val="24"/>
        </w:rPr>
        <w:t>муниципальной системы образования</w:t>
      </w:r>
      <w:r w:rsidR="00A01374" w:rsidRPr="00021A7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r w:rsidRPr="00021A77">
        <w:rPr>
          <w:rFonts w:ascii="Times New Roman" w:eastAsia="TimesNewRomanPSMT" w:hAnsi="Times New Roman" w:cs="Times New Roman"/>
          <w:sz w:val="24"/>
          <w:szCs w:val="24"/>
        </w:rPr>
        <w:t xml:space="preserve">2020 году </w:t>
      </w:r>
      <w:r w:rsidR="008457C8" w:rsidRPr="00021A77">
        <w:rPr>
          <w:rFonts w:ascii="Times New Roman" w:eastAsia="TimesNewRomanPSMT" w:hAnsi="Times New Roman" w:cs="Times New Roman"/>
          <w:sz w:val="24"/>
          <w:szCs w:val="24"/>
        </w:rPr>
        <w:t xml:space="preserve">осуществлялась </w:t>
      </w:r>
      <w:r w:rsidR="00C2306F" w:rsidRPr="00021A77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A01374" w:rsidRPr="00021A77">
        <w:rPr>
          <w:rFonts w:ascii="Times New Roman" w:eastAsia="TimesNewRomanPSMT" w:hAnsi="Times New Roman" w:cs="Times New Roman"/>
          <w:sz w:val="24"/>
          <w:szCs w:val="24"/>
        </w:rPr>
        <w:t xml:space="preserve"> 32</w:t>
      </w:r>
      <w:r w:rsidR="00C2306F" w:rsidRPr="00021A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A01374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них:</w:t>
      </w:r>
      <w:r w:rsidR="00A01374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– муниципальная</w:t>
      </w:r>
      <w:r w:rsidR="00A01374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и 1</w:t>
      </w:r>
      <w:r w:rsidR="00A01374" w:rsidRPr="00021A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частная:</w:t>
      </w:r>
    </w:p>
    <w:p w:rsidR="00907BC2" w:rsidRPr="00021A77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нача</w:t>
      </w:r>
      <w:r w:rsidR="002C4D54"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общеобразовательная школа;</w:t>
      </w:r>
    </w:p>
    <w:p w:rsidR="00907BC2" w:rsidRPr="00021A77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1 осн</w:t>
      </w:r>
      <w:r w:rsidR="002C4D54"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овная общеобразовательная школа;</w:t>
      </w:r>
    </w:p>
    <w:p w:rsidR="00907BC2" w:rsidRPr="00021A77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16 с</w:t>
      </w:r>
      <w:r w:rsidR="002C4D54"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редних общеобразовательных школ;</w:t>
      </w:r>
    </w:p>
    <w:p w:rsidR="00907BC2" w:rsidRPr="00021A77" w:rsidRDefault="002C4D54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07BC2"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организаций;</w:t>
      </w:r>
    </w:p>
    <w:p w:rsidR="002C4D54" w:rsidRPr="00021A77" w:rsidRDefault="002C4D54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частное дошкольное учреждение</w:t>
      </w:r>
    </w:p>
    <w:p w:rsidR="005C3FB8" w:rsidRPr="00021A77" w:rsidRDefault="00907BC2" w:rsidP="0002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3 организации дополнительного образования детей</w:t>
      </w:r>
      <w:r w:rsidR="0060288D"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374" w:rsidRPr="00021A77" w:rsidRDefault="001D65D2" w:rsidP="00021A77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A77">
        <w:rPr>
          <w:rFonts w:ascii="Times New Roman" w:eastAsia="Times New Roman" w:hAnsi="Times New Roman" w:cs="Times New Roman"/>
          <w:sz w:val="24"/>
          <w:szCs w:val="24"/>
        </w:rPr>
        <w:t>Также в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 xml:space="preserve"> 2020 году на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функционировали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«Центр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01374" w:rsidRPr="00021A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района»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01374" w:rsidRPr="00021A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="00A01374" w:rsidRPr="00021A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1374" w:rsidRPr="00021A77">
        <w:rPr>
          <w:rFonts w:ascii="Times New Roman" w:eastAsia="Times New Roman" w:hAnsi="Times New Roman" w:cs="Times New Roman"/>
          <w:sz w:val="24"/>
          <w:szCs w:val="24"/>
        </w:rPr>
        <w:t>«Смена».</w:t>
      </w:r>
    </w:p>
    <w:p w:rsidR="00A01374" w:rsidRPr="00021A77" w:rsidRDefault="00D078BF" w:rsidP="00021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A77">
        <w:rPr>
          <w:rFonts w:ascii="Times New Roman" w:hAnsi="Times New Roman"/>
          <w:kern w:val="3"/>
          <w:sz w:val="24"/>
          <w:szCs w:val="24"/>
          <w:lang w:eastAsia="zh-CN"/>
        </w:rPr>
        <w:t>В городской местности находилось</w:t>
      </w:r>
      <w:r w:rsidR="00A01374" w:rsidRPr="00021A77">
        <w:rPr>
          <w:rFonts w:ascii="Times New Roman" w:hAnsi="Times New Roman"/>
          <w:kern w:val="3"/>
          <w:sz w:val="24"/>
          <w:szCs w:val="24"/>
          <w:lang w:eastAsia="zh-CN"/>
        </w:rPr>
        <w:t xml:space="preserve"> - 39%</w:t>
      </w:r>
      <w:r w:rsidRPr="00021A77">
        <w:rPr>
          <w:rFonts w:ascii="Times New Roman" w:hAnsi="Times New Roman"/>
          <w:kern w:val="3"/>
          <w:sz w:val="24"/>
          <w:szCs w:val="24"/>
          <w:lang w:eastAsia="zh-CN"/>
        </w:rPr>
        <w:t xml:space="preserve"> образовательных организаций</w:t>
      </w:r>
      <w:r w:rsidR="00A01374" w:rsidRPr="00021A77">
        <w:rPr>
          <w:rFonts w:ascii="Times New Roman" w:hAnsi="Times New Roman"/>
          <w:kern w:val="3"/>
          <w:sz w:val="24"/>
          <w:szCs w:val="24"/>
          <w:lang w:eastAsia="zh-CN"/>
        </w:rPr>
        <w:t>, в сельской - 61% образовательных организаций.</w:t>
      </w:r>
    </w:p>
    <w:p w:rsidR="00B91BFE" w:rsidRDefault="00111E28" w:rsidP="009A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77">
        <w:rPr>
          <w:rFonts w:ascii="Times New Roman" w:hAnsi="Times New Roman"/>
          <w:sz w:val="24"/>
          <w:szCs w:val="24"/>
        </w:rPr>
        <w:t>Все общеобразовательные организации являются казенными, 8 из них являются малокомплектными.</w:t>
      </w:r>
      <w:r w:rsidRPr="0002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BFE" w:rsidRDefault="001C0CFC" w:rsidP="009A1F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11E">
        <w:rPr>
          <w:rFonts w:ascii="Times New Roman" w:hAnsi="Times New Roman"/>
          <w:sz w:val="24"/>
          <w:szCs w:val="24"/>
        </w:rPr>
        <w:t xml:space="preserve">Дошкольные образовательные организации являются </w:t>
      </w:r>
      <w:r w:rsidR="00D078BF" w:rsidRPr="00FD511E">
        <w:rPr>
          <w:rFonts w:ascii="Times New Roman" w:hAnsi="Times New Roman"/>
          <w:sz w:val="24"/>
          <w:szCs w:val="24"/>
        </w:rPr>
        <w:t xml:space="preserve">в основном </w:t>
      </w:r>
      <w:r w:rsidRPr="00FD511E">
        <w:rPr>
          <w:rFonts w:ascii="Times New Roman" w:hAnsi="Times New Roman"/>
          <w:sz w:val="24"/>
          <w:szCs w:val="24"/>
        </w:rPr>
        <w:t>муниципальн</w:t>
      </w:r>
      <w:r w:rsidR="00C2306F" w:rsidRPr="00FD511E">
        <w:rPr>
          <w:rFonts w:ascii="Times New Roman" w:hAnsi="Times New Roman"/>
          <w:sz w:val="24"/>
          <w:szCs w:val="24"/>
        </w:rPr>
        <w:t xml:space="preserve">ыми бюджетными организациями </w:t>
      </w:r>
      <w:r w:rsidR="00D078BF" w:rsidRPr="00FD511E">
        <w:rPr>
          <w:rFonts w:ascii="Times New Roman" w:hAnsi="Times New Roman"/>
          <w:sz w:val="24"/>
          <w:szCs w:val="24"/>
        </w:rPr>
        <w:t>–</w:t>
      </w:r>
      <w:r w:rsidR="00C2306F" w:rsidRPr="00FD511E">
        <w:rPr>
          <w:rFonts w:ascii="Times New Roman" w:hAnsi="Times New Roman"/>
          <w:sz w:val="24"/>
          <w:szCs w:val="24"/>
        </w:rPr>
        <w:t xml:space="preserve"> 8</w:t>
      </w:r>
      <w:r w:rsidR="00D078BF" w:rsidRPr="00FD511E">
        <w:rPr>
          <w:rFonts w:ascii="Times New Roman" w:hAnsi="Times New Roman"/>
          <w:sz w:val="24"/>
          <w:szCs w:val="24"/>
        </w:rPr>
        <w:t>; муниципальным автономным</w:t>
      </w:r>
      <w:r w:rsidRPr="00FD511E">
        <w:rPr>
          <w:rFonts w:ascii="Times New Roman" w:hAnsi="Times New Roman"/>
          <w:sz w:val="24"/>
          <w:szCs w:val="24"/>
        </w:rPr>
        <w:t xml:space="preserve"> - 1 </w:t>
      </w:r>
      <w:r w:rsidR="00D078BF" w:rsidRPr="00FD511E">
        <w:rPr>
          <w:rFonts w:ascii="Times New Roman" w:hAnsi="Times New Roman"/>
          <w:sz w:val="24"/>
          <w:szCs w:val="24"/>
        </w:rPr>
        <w:t xml:space="preserve">дошкольная образовательная организация </w:t>
      </w:r>
      <w:r w:rsidR="00FD511E" w:rsidRPr="00FD511E">
        <w:rPr>
          <w:rFonts w:ascii="Times New Roman" w:hAnsi="Times New Roman"/>
          <w:sz w:val="24"/>
          <w:szCs w:val="24"/>
        </w:rPr>
        <w:t>(</w:t>
      </w:r>
      <w:r w:rsidR="00FD511E" w:rsidRPr="00FD511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«Радуга») </w:t>
      </w:r>
      <w:r>
        <w:rPr>
          <w:rFonts w:ascii="Times New Roman" w:hAnsi="Times New Roman"/>
          <w:sz w:val="24"/>
          <w:szCs w:val="24"/>
        </w:rPr>
        <w:t xml:space="preserve">и частным </w:t>
      </w:r>
      <w:r w:rsidR="00D078BF">
        <w:rPr>
          <w:rFonts w:ascii="Times New Roman" w:hAnsi="Times New Roman"/>
          <w:sz w:val="24"/>
          <w:szCs w:val="24"/>
        </w:rPr>
        <w:t>дошкольным учреждением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078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021A77">
        <w:rPr>
          <w:rFonts w:ascii="Times New Roman" w:hAnsi="Times New Roman"/>
          <w:sz w:val="24"/>
          <w:szCs w:val="24"/>
        </w:rPr>
        <w:t xml:space="preserve"> организация</w:t>
      </w:r>
      <w:r w:rsidR="00B91BFE" w:rsidRPr="00B91BFE">
        <w:rPr>
          <w:rFonts w:ascii="Times New Roman" w:hAnsi="Times New Roman" w:cs="Times New Roman"/>
          <w:sz w:val="20"/>
          <w:szCs w:val="20"/>
        </w:rPr>
        <w:t xml:space="preserve"> </w:t>
      </w:r>
      <w:r w:rsidR="00B91BFE">
        <w:rPr>
          <w:rFonts w:ascii="Times New Roman" w:hAnsi="Times New Roman" w:cs="Times New Roman"/>
          <w:sz w:val="20"/>
          <w:szCs w:val="20"/>
        </w:rPr>
        <w:t>(</w:t>
      </w:r>
      <w:r w:rsidR="00B91BFE" w:rsidRPr="00B91BFE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 детский сад общеобразовательного вида «Теремок»</w:t>
      </w:r>
      <w:r w:rsidR="00B91BFE">
        <w:rPr>
          <w:rFonts w:ascii="Times New Roman" w:hAnsi="Times New Roman" w:cs="Times New Roman"/>
          <w:sz w:val="24"/>
          <w:szCs w:val="24"/>
        </w:rPr>
        <w:t>)</w:t>
      </w:r>
      <w:r w:rsidRPr="00B91BFE">
        <w:rPr>
          <w:rFonts w:ascii="Times New Roman" w:hAnsi="Times New Roman"/>
          <w:sz w:val="24"/>
          <w:szCs w:val="24"/>
        </w:rPr>
        <w:t xml:space="preserve">. </w:t>
      </w:r>
      <w:r w:rsidR="00021A77" w:rsidRPr="00B91BFE">
        <w:rPr>
          <w:rFonts w:ascii="Times New Roman" w:hAnsi="Times New Roman"/>
          <w:sz w:val="24"/>
          <w:szCs w:val="24"/>
        </w:rPr>
        <w:t xml:space="preserve">    </w:t>
      </w:r>
    </w:p>
    <w:p w:rsidR="001C0CFC" w:rsidRPr="005F0928" w:rsidRDefault="001C0CFC" w:rsidP="009A1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BFE">
        <w:rPr>
          <w:rFonts w:ascii="Times New Roman" w:hAnsi="Times New Roman"/>
          <w:sz w:val="24"/>
          <w:szCs w:val="24"/>
        </w:rPr>
        <w:t>Учреждения дополнительного образования</w:t>
      </w:r>
      <w:r w:rsidRPr="000C05E9">
        <w:rPr>
          <w:rFonts w:ascii="Times New Roman" w:hAnsi="Times New Roman"/>
          <w:sz w:val="24"/>
          <w:szCs w:val="24"/>
        </w:rPr>
        <w:t xml:space="preserve"> детей</w:t>
      </w:r>
      <w:r w:rsidR="00D078BF">
        <w:rPr>
          <w:rFonts w:ascii="Times New Roman" w:hAnsi="Times New Roman"/>
          <w:sz w:val="24"/>
          <w:szCs w:val="24"/>
        </w:rPr>
        <w:t xml:space="preserve"> функционируют как</w:t>
      </w:r>
      <w:r>
        <w:rPr>
          <w:rFonts w:ascii="Times New Roman" w:hAnsi="Times New Roman"/>
          <w:sz w:val="24"/>
          <w:szCs w:val="24"/>
        </w:rPr>
        <w:t xml:space="preserve"> муниципальные бюджетные организации.</w:t>
      </w:r>
    </w:p>
    <w:p w:rsidR="00907BC2" w:rsidRDefault="00111E28" w:rsidP="0094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образовательные организации района осуществляют свою деятельность в соответствии с лицензией, имеют государственную аккредитацию. </w:t>
      </w:r>
    </w:p>
    <w:p w:rsidR="00946ED8" w:rsidRDefault="00FB067F" w:rsidP="009A1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32E2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осуществлял</w:t>
      </w:r>
      <w:r>
        <w:rPr>
          <w:rFonts w:ascii="Times New Roman" w:hAnsi="Times New Roman"/>
          <w:sz w:val="24"/>
          <w:szCs w:val="24"/>
        </w:rPr>
        <w:t>и</w:t>
      </w:r>
      <w:r w:rsidRPr="006732E2">
        <w:rPr>
          <w:rFonts w:ascii="Times New Roman" w:hAnsi="Times New Roman"/>
          <w:sz w:val="24"/>
          <w:szCs w:val="24"/>
        </w:rPr>
        <w:t xml:space="preserve"> </w:t>
      </w:r>
      <w:r w:rsidRPr="00A120D4">
        <w:rPr>
          <w:rFonts w:ascii="Times New Roman" w:hAnsi="Times New Roman"/>
          <w:sz w:val="24"/>
          <w:szCs w:val="24"/>
        </w:rPr>
        <w:t>18</w:t>
      </w:r>
      <w:r w:rsidRPr="006732E2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ых</w:t>
      </w:r>
      <w:r w:rsidRPr="006732E2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й</w:t>
      </w:r>
      <w:r w:rsidR="00946ED8">
        <w:rPr>
          <w:rFonts w:ascii="Times New Roman" w:hAnsi="Times New Roman"/>
          <w:sz w:val="24"/>
          <w:szCs w:val="24"/>
        </w:rPr>
        <w:t>.</w:t>
      </w:r>
    </w:p>
    <w:p w:rsidR="00946ED8" w:rsidRPr="00946ED8" w:rsidRDefault="00946ED8" w:rsidP="00946ED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Контингент обучающихся, воспитанников на 2020-2021 учебный год распределен по организациям образования следующим образом:</w:t>
      </w:r>
    </w:p>
    <w:p w:rsidR="00946ED8" w:rsidRPr="00946ED8" w:rsidRDefault="00946ED8" w:rsidP="009F72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в образовательных организациях, реализующих общеобразовательные программы дошкольного образования –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1830 человек (с учетом показателей частного дошкольного учреждения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(2019г.</w:t>
      </w:r>
      <w:r w:rsidRPr="00A0137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013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1 890 чел.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:rsidR="00946ED8" w:rsidRPr="00946ED8" w:rsidRDefault="00946ED8" w:rsidP="009F72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в общеобразовательных организациях – 4 455 (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2019г. -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4 482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обучающихся, в том числе,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2 общеобразовательных организациях ведется обучение по очно-заочной форме - 17 человек (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2019г. –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чел.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);</w:t>
      </w:r>
    </w:p>
    <w:p w:rsidR="00A01374" w:rsidRPr="00946ED8" w:rsidRDefault="00946ED8" w:rsidP="00946ED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в организациях дополнительного образования – 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человек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2019г. -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049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чел.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воспитанников. </w:t>
      </w:r>
    </w:p>
    <w:p w:rsidR="000C05E9" w:rsidRDefault="000C05E9" w:rsidP="00944D4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 xml:space="preserve">Дополнительные образовательные программы реализуются </w:t>
      </w:r>
      <w:r w:rsidR="003F459A">
        <w:rPr>
          <w:rFonts w:ascii="Times New Roman" w:hAnsi="Times New Roman"/>
          <w:sz w:val="24"/>
          <w:szCs w:val="24"/>
        </w:rPr>
        <w:t xml:space="preserve">не только </w:t>
      </w:r>
      <w:r w:rsidRPr="000C05E9">
        <w:rPr>
          <w:rFonts w:ascii="Times New Roman" w:hAnsi="Times New Roman"/>
          <w:sz w:val="24"/>
          <w:szCs w:val="24"/>
        </w:rPr>
        <w:t>на базе 3 организаций дополнительного образования детей</w:t>
      </w:r>
      <w:r w:rsidR="003F459A">
        <w:rPr>
          <w:rFonts w:ascii="Times New Roman" w:hAnsi="Times New Roman"/>
          <w:sz w:val="24"/>
          <w:szCs w:val="24"/>
        </w:rPr>
        <w:t>, но</w:t>
      </w:r>
      <w:r w:rsidRPr="000C05E9">
        <w:rPr>
          <w:rFonts w:ascii="Times New Roman" w:hAnsi="Times New Roman"/>
          <w:sz w:val="24"/>
          <w:szCs w:val="24"/>
        </w:rPr>
        <w:t xml:space="preserve"> и на базе общеобразовательных и дошкольных организаций.</w:t>
      </w:r>
    </w:p>
    <w:p w:rsidR="00FB067F" w:rsidRDefault="00722C7B" w:rsidP="00FB06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25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FB067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F459A">
        <w:rPr>
          <w:rFonts w:ascii="Times New Roman" w:hAnsi="Times New Roman" w:cs="Times New Roman"/>
          <w:sz w:val="24"/>
          <w:szCs w:val="24"/>
        </w:rPr>
        <w:t xml:space="preserve">осуществляется и в сфере культуры. Всего в 2020 году </w:t>
      </w:r>
      <w:r w:rsidR="00C2306F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Pr="007B2225">
        <w:rPr>
          <w:rFonts w:ascii="Times New Roman" w:hAnsi="Times New Roman" w:cs="Times New Roman"/>
          <w:sz w:val="24"/>
          <w:szCs w:val="24"/>
        </w:rPr>
        <w:t xml:space="preserve">функционировало </w:t>
      </w:r>
      <w:r w:rsidR="003F459A" w:rsidRPr="003F459A">
        <w:rPr>
          <w:rFonts w:ascii="Times New Roman" w:hAnsi="Times New Roman" w:cs="Times New Roman"/>
          <w:sz w:val="24"/>
          <w:szCs w:val="24"/>
        </w:rPr>
        <w:t>5</w:t>
      </w:r>
      <w:r w:rsidRPr="007B2225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детей: </w:t>
      </w:r>
      <w:r w:rsidRPr="003F459A">
        <w:rPr>
          <w:rFonts w:ascii="Times New Roman" w:hAnsi="Times New Roman" w:cs="Times New Roman"/>
          <w:sz w:val="24"/>
          <w:szCs w:val="24"/>
        </w:rPr>
        <w:t>4</w:t>
      </w:r>
      <w:r w:rsidRPr="007B2225">
        <w:rPr>
          <w:rFonts w:ascii="Times New Roman" w:hAnsi="Times New Roman" w:cs="Times New Roman"/>
          <w:sz w:val="24"/>
          <w:szCs w:val="24"/>
        </w:rPr>
        <w:t xml:space="preserve"> школы искусств </w:t>
      </w:r>
      <w:r w:rsidRPr="003F459A">
        <w:rPr>
          <w:rFonts w:ascii="Times New Roman" w:hAnsi="Times New Roman" w:cs="Times New Roman"/>
          <w:sz w:val="24"/>
          <w:szCs w:val="24"/>
        </w:rPr>
        <w:t>и 1 музыкальная школ</w:t>
      </w:r>
      <w:r w:rsidR="003F459A">
        <w:rPr>
          <w:rFonts w:ascii="Times New Roman" w:hAnsi="Times New Roman" w:cs="Times New Roman"/>
          <w:sz w:val="24"/>
          <w:szCs w:val="24"/>
        </w:rPr>
        <w:t>а</w:t>
      </w:r>
      <w:r w:rsidRPr="003F459A">
        <w:rPr>
          <w:rFonts w:ascii="Times New Roman" w:hAnsi="Times New Roman" w:cs="Times New Roman"/>
          <w:sz w:val="24"/>
          <w:szCs w:val="24"/>
        </w:rPr>
        <w:t>.</w:t>
      </w:r>
    </w:p>
    <w:p w:rsidR="00944D4C" w:rsidRDefault="00FB067F" w:rsidP="00FB06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охват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0137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="0028684C">
        <w:rPr>
          <w:rFonts w:ascii="Times New Roman" w:eastAsia="Times New Roman" w:hAnsi="Times New Roman" w:cs="Times New Roman"/>
          <w:sz w:val="24"/>
          <w:szCs w:val="24"/>
        </w:rPr>
        <w:t xml:space="preserve"> в сфере образования и </w:t>
      </w:r>
      <w:r w:rsidR="00A6185F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A6185F" w:rsidRPr="00A01374">
        <w:rPr>
          <w:rFonts w:ascii="Times New Roman" w:eastAsia="Times New Roman" w:hAnsi="Times New Roman" w:cs="Times New Roman"/>
          <w:spacing w:val="-57"/>
          <w:sz w:val="24"/>
          <w:szCs w:val="24"/>
        </w:rPr>
        <w:t>Октябрьского</w:t>
      </w:r>
      <w:r w:rsidRPr="00A013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8684C">
        <w:rPr>
          <w:rFonts w:ascii="Times New Roman" w:eastAsia="Times New Roman" w:hAnsi="Times New Roman" w:cs="Times New Roman"/>
          <w:sz w:val="24"/>
          <w:szCs w:val="24"/>
        </w:rPr>
        <w:t xml:space="preserve">района составил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13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8684C">
        <w:rPr>
          <w:rFonts w:ascii="Times New Roman" w:eastAsia="Times New Roman" w:hAnsi="Times New Roman" w:cs="Times New Roman"/>
          <w:sz w:val="24"/>
          <w:szCs w:val="24"/>
        </w:rPr>
        <w:t>427 человек, 97,80%</w:t>
      </w:r>
      <w:r w:rsidRPr="00A013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0137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уровню 2019</w:t>
      </w:r>
      <w:r w:rsidRPr="00A0137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137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B3743" w:rsidRPr="00944D4C" w:rsidRDefault="005B3743" w:rsidP="00944D4C">
      <w:pPr>
        <w:pStyle w:val="Default"/>
        <w:ind w:firstLine="708"/>
        <w:jc w:val="both"/>
        <w:rPr>
          <w:b/>
          <w:bCs/>
        </w:rPr>
      </w:pPr>
      <w:r w:rsidRPr="00944D4C">
        <w:rPr>
          <w:b/>
          <w:bCs/>
        </w:rPr>
        <w:t>1.2.</w:t>
      </w:r>
      <w:r w:rsidR="003F459A" w:rsidRPr="00944D4C">
        <w:rPr>
          <w:b/>
          <w:bCs/>
        </w:rPr>
        <w:t xml:space="preserve"> </w:t>
      </w:r>
      <w:r w:rsidRPr="00944D4C">
        <w:rPr>
          <w:b/>
          <w:bCs/>
        </w:rPr>
        <w:t>Контактная информация органов местного самоуправления, осуществляющих управление в сфере образования</w:t>
      </w:r>
    </w:p>
    <w:p w:rsidR="005B3743" w:rsidRPr="00944D4C" w:rsidRDefault="005B3743" w:rsidP="0094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4C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Октябрьского района </w:t>
      </w:r>
      <w:r w:rsidR="00722C7B" w:rsidRPr="00944D4C">
        <w:rPr>
          <w:rFonts w:ascii="Times New Roman" w:hAnsi="Times New Roman" w:cs="Times New Roman"/>
          <w:sz w:val="24"/>
          <w:szCs w:val="24"/>
        </w:rPr>
        <w:t xml:space="preserve">(далее -  Управление) является </w:t>
      </w:r>
      <w:r w:rsidRPr="00944D4C">
        <w:rPr>
          <w:rFonts w:ascii="Times New Roman" w:hAnsi="Times New Roman" w:cs="Times New Roman"/>
          <w:sz w:val="24"/>
          <w:szCs w:val="24"/>
        </w:rPr>
        <w:t>муниципальным органом управления образования в сфере образования.</w:t>
      </w:r>
    </w:p>
    <w:p w:rsidR="005B3743" w:rsidRPr="00944D4C" w:rsidRDefault="005B3743" w:rsidP="00944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4C">
        <w:rPr>
          <w:rFonts w:ascii="Times New Roman" w:hAnsi="Times New Roman" w:cs="Times New Roman"/>
          <w:sz w:val="24"/>
          <w:szCs w:val="24"/>
        </w:rPr>
        <w:t xml:space="preserve"> </w:t>
      </w:r>
      <w:r w:rsidR="00FA35C4" w:rsidRPr="00944D4C">
        <w:rPr>
          <w:rFonts w:ascii="Times New Roman" w:hAnsi="Times New Roman" w:cs="Times New Roman"/>
          <w:sz w:val="24"/>
          <w:szCs w:val="24"/>
        </w:rPr>
        <w:t>Заместитель главы Октябрьского района по социальным вопросам, н</w:t>
      </w:r>
      <w:r w:rsidRPr="00944D4C">
        <w:rPr>
          <w:rFonts w:ascii="Times New Roman" w:hAnsi="Times New Roman" w:cs="Times New Roman"/>
          <w:sz w:val="24"/>
          <w:szCs w:val="24"/>
        </w:rPr>
        <w:t xml:space="preserve">ачальник Управления - </w:t>
      </w:r>
      <w:r w:rsidRPr="00944D4C">
        <w:rPr>
          <w:rFonts w:ascii="Times New Roman" w:hAnsi="Times New Roman" w:cs="Times New Roman"/>
          <w:iCs/>
          <w:sz w:val="24"/>
          <w:szCs w:val="24"/>
        </w:rPr>
        <w:t>Киселева Татьяна Борисовна</w:t>
      </w:r>
    </w:p>
    <w:p w:rsidR="005B3743" w:rsidRPr="00944D4C" w:rsidRDefault="005B3743" w:rsidP="00944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D4C">
        <w:rPr>
          <w:rFonts w:ascii="Times New Roman" w:hAnsi="Times New Roman" w:cs="Times New Roman"/>
          <w:sz w:val="24"/>
          <w:szCs w:val="24"/>
        </w:rPr>
        <w:t>Адрес:</w:t>
      </w:r>
      <w:r w:rsidR="00782903" w:rsidRPr="00944D4C">
        <w:rPr>
          <w:rFonts w:ascii="Times New Roman" w:hAnsi="Times New Roman" w:cs="Times New Roman"/>
          <w:sz w:val="24"/>
          <w:szCs w:val="24"/>
        </w:rPr>
        <w:t xml:space="preserve"> </w:t>
      </w:r>
      <w:r w:rsidRPr="00944D4C">
        <w:rPr>
          <w:rFonts w:ascii="Times New Roman" w:hAnsi="Times New Roman" w:cs="Times New Roman"/>
          <w:sz w:val="24"/>
          <w:szCs w:val="24"/>
        </w:rPr>
        <w:t>Тюменская область, Ханты-М</w:t>
      </w:r>
      <w:r w:rsidR="00782903" w:rsidRPr="00944D4C">
        <w:rPr>
          <w:rFonts w:ascii="Times New Roman" w:hAnsi="Times New Roman" w:cs="Times New Roman"/>
          <w:sz w:val="24"/>
          <w:szCs w:val="24"/>
        </w:rPr>
        <w:t>ансийский автономный округ</w:t>
      </w:r>
      <w:r w:rsidR="00521C5B" w:rsidRPr="00944D4C">
        <w:rPr>
          <w:rFonts w:ascii="Times New Roman" w:hAnsi="Times New Roman" w:cs="Times New Roman"/>
          <w:sz w:val="24"/>
          <w:szCs w:val="24"/>
        </w:rPr>
        <w:t xml:space="preserve"> </w:t>
      </w:r>
      <w:r w:rsidR="00782903" w:rsidRPr="00944D4C">
        <w:rPr>
          <w:rFonts w:ascii="Times New Roman" w:hAnsi="Times New Roman" w:cs="Times New Roman"/>
          <w:sz w:val="24"/>
          <w:szCs w:val="24"/>
        </w:rPr>
        <w:t>-</w:t>
      </w:r>
      <w:r w:rsidR="00521C5B" w:rsidRPr="00944D4C">
        <w:rPr>
          <w:rFonts w:ascii="Times New Roman" w:hAnsi="Times New Roman" w:cs="Times New Roman"/>
          <w:sz w:val="24"/>
          <w:szCs w:val="24"/>
        </w:rPr>
        <w:t xml:space="preserve"> </w:t>
      </w:r>
      <w:r w:rsidR="00D86563" w:rsidRPr="00944D4C">
        <w:rPr>
          <w:rFonts w:ascii="Times New Roman" w:hAnsi="Times New Roman" w:cs="Times New Roman"/>
          <w:sz w:val="24"/>
          <w:szCs w:val="24"/>
        </w:rPr>
        <w:t xml:space="preserve">Югра,  </w:t>
      </w:r>
      <w:r w:rsidR="00782903" w:rsidRPr="00944D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944D4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44D4C">
        <w:rPr>
          <w:rFonts w:ascii="Times New Roman" w:hAnsi="Times New Roman" w:cs="Times New Roman"/>
          <w:sz w:val="24"/>
          <w:szCs w:val="24"/>
        </w:rPr>
        <w:t>. Октябрьское, ул. Калинина, д. 39</w:t>
      </w:r>
      <w:r w:rsidR="00782903" w:rsidRPr="00944D4C">
        <w:rPr>
          <w:rFonts w:ascii="Times New Roman" w:hAnsi="Times New Roman" w:cs="Times New Roman"/>
          <w:sz w:val="24"/>
          <w:szCs w:val="24"/>
        </w:rPr>
        <w:t>,</w:t>
      </w:r>
      <w:r w:rsidR="00521C5B" w:rsidRPr="00944D4C">
        <w:rPr>
          <w:rFonts w:ascii="Times New Roman" w:hAnsi="Times New Roman" w:cs="Times New Roman"/>
          <w:sz w:val="24"/>
          <w:szCs w:val="24"/>
        </w:rPr>
        <w:t xml:space="preserve"> </w:t>
      </w:r>
      <w:r w:rsidR="00521C5B" w:rsidRPr="00944D4C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="00521C5B" w:rsidRPr="00944D4C">
        <w:rPr>
          <w:rFonts w:ascii="Times New Roman" w:hAnsi="Times New Roman" w:cs="Times New Roman"/>
          <w:iCs/>
          <w:sz w:val="24"/>
          <w:szCs w:val="24"/>
        </w:rPr>
        <w:t>-</w:t>
      </w:r>
      <w:r w:rsidR="00521C5B" w:rsidRPr="00944D4C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944D4C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944D4C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proofErr w:type="spellEnd"/>
      <w:r w:rsidRPr="00944D4C">
        <w:rPr>
          <w:rFonts w:ascii="Times New Roman" w:hAnsi="Times New Roman" w:cs="Times New Roman"/>
          <w:iCs/>
          <w:sz w:val="24"/>
          <w:szCs w:val="24"/>
        </w:rPr>
        <w:t>@</w:t>
      </w:r>
      <w:proofErr w:type="spellStart"/>
      <w:r w:rsidRPr="00944D4C">
        <w:rPr>
          <w:rFonts w:ascii="Times New Roman" w:hAnsi="Times New Roman" w:cs="Times New Roman"/>
          <w:iCs/>
          <w:sz w:val="24"/>
          <w:szCs w:val="24"/>
          <w:lang w:val="en-US"/>
        </w:rPr>
        <w:t>oktregion</w:t>
      </w:r>
      <w:proofErr w:type="spellEnd"/>
      <w:r w:rsidRPr="00944D4C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944D4C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944D4C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6" w:history="1"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http</w:t>
        </w:r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://</w:t>
        </w:r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www</w:t>
        </w:r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.</w:t>
        </w:r>
        <w:proofErr w:type="spellStart"/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oktregion</w:t>
        </w:r>
        <w:proofErr w:type="spellEnd"/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.</w:t>
        </w:r>
        <w:proofErr w:type="spellStart"/>
        <w:r w:rsidRPr="0044517D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21C5B" w:rsidRPr="0044517D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>;</w:t>
      </w:r>
    </w:p>
    <w:p w:rsidR="005B3743" w:rsidRPr="00944D4C" w:rsidRDefault="005B3743" w:rsidP="0094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4C">
        <w:rPr>
          <w:rFonts w:ascii="Times New Roman" w:hAnsi="Times New Roman" w:cs="Times New Roman"/>
          <w:sz w:val="24"/>
          <w:szCs w:val="24"/>
        </w:rPr>
        <w:t>тел. (34678) 2-80-</w:t>
      </w:r>
      <w:r w:rsidR="00521C5B" w:rsidRPr="00944D4C">
        <w:rPr>
          <w:rFonts w:ascii="Times New Roman" w:hAnsi="Times New Roman" w:cs="Times New Roman"/>
          <w:sz w:val="24"/>
          <w:szCs w:val="24"/>
        </w:rPr>
        <w:t>06, факс</w:t>
      </w:r>
      <w:r w:rsidR="00412998" w:rsidRPr="00944D4C">
        <w:rPr>
          <w:rFonts w:ascii="Times New Roman" w:hAnsi="Times New Roman" w:cs="Times New Roman"/>
          <w:sz w:val="24"/>
          <w:szCs w:val="24"/>
        </w:rPr>
        <w:t xml:space="preserve"> (34678) 2-80-88.</w:t>
      </w:r>
    </w:p>
    <w:p w:rsidR="00DD34D4" w:rsidRPr="00944D4C" w:rsidRDefault="00DD34D4" w:rsidP="00C2306F">
      <w:pPr>
        <w:pStyle w:val="34"/>
        <w:spacing w:after="0"/>
        <w:ind w:left="0" w:firstLine="708"/>
        <w:jc w:val="both"/>
        <w:rPr>
          <w:b/>
          <w:bCs/>
          <w:sz w:val="24"/>
          <w:szCs w:val="24"/>
        </w:rPr>
      </w:pPr>
      <w:r w:rsidRPr="00944D4C">
        <w:rPr>
          <w:b/>
          <w:sz w:val="24"/>
          <w:szCs w:val="24"/>
          <w:lang w:eastAsia="ru-RU"/>
        </w:rPr>
        <w:lastRenderedPageBreak/>
        <w:t>1.3. Краткая информация о проведении анализа состояния и перспектив развития системы образования</w:t>
      </w:r>
    </w:p>
    <w:p w:rsidR="005244D5" w:rsidRPr="00944D4C" w:rsidRDefault="005244D5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Для подготовки отчета о результатах анализа состояния и перспектив раз</w:t>
      </w:r>
      <w:r w:rsidR="003712B8" w:rsidRPr="00944D4C">
        <w:rPr>
          <w:color w:val="auto"/>
        </w:rPr>
        <w:t>вития системы образования за 2020</w:t>
      </w:r>
      <w:r w:rsidRPr="00944D4C">
        <w:rPr>
          <w:color w:val="auto"/>
        </w:rPr>
        <w:t xml:space="preserve"> год использовались данные форм федерального статистического наблюдения в сфере образования: </w:t>
      </w:r>
    </w:p>
    <w:p w:rsidR="005244D5" w:rsidRPr="00944D4C" w:rsidRDefault="002935F6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1. Ф</w:t>
      </w:r>
      <w:r w:rsidR="005244D5" w:rsidRPr="00944D4C">
        <w:rPr>
          <w:color w:val="auto"/>
        </w:rPr>
        <w:t>ормы федерального статистического наблюдения № ОО-1 «Сведения об организации, осуществляющей подготовку по образовательным программам начального, основного, общего, среднег</w:t>
      </w:r>
      <w:r w:rsidR="00194CF0" w:rsidRPr="00944D4C">
        <w:rPr>
          <w:color w:val="auto"/>
        </w:rPr>
        <w:t>о общего образования».</w:t>
      </w:r>
    </w:p>
    <w:p w:rsidR="005244D5" w:rsidRPr="00944D4C" w:rsidRDefault="00194CF0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2. Ф</w:t>
      </w:r>
      <w:r w:rsidR="005244D5" w:rsidRPr="00944D4C">
        <w:rPr>
          <w:color w:val="auto"/>
        </w:rPr>
        <w:t>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</w:t>
      </w:r>
      <w:r w:rsidRPr="00944D4C">
        <w:rPr>
          <w:color w:val="auto"/>
        </w:rPr>
        <w:t>щеобразовательной организации».</w:t>
      </w:r>
    </w:p>
    <w:p w:rsidR="005244D5" w:rsidRPr="00944D4C" w:rsidRDefault="00194CF0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3. Ф</w:t>
      </w:r>
      <w:r w:rsidR="005244D5" w:rsidRPr="00944D4C">
        <w:rPr>
          <w:color w:val="auto"/>
        </w:rPr>
        <w:t>ормы федерального статистического наблюдения № 1-ДО «Сведения об организациях допо</w:t>
      </w:r>
      <w:r w:rsidRPr="00944D4C">
        <w:rPr>
          <w:color w:val="auto"/>
        </w:rPr>
        <w:t>лнительного образования детей».</w:t>
      </w:r>
    </w:p>
    <w:p w:rsidR="005244D5" w:rsidRPr="00944D4C" w:rsidRDefault="00194CF0" w:rsidP="00C2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4C">
        <w:rPr>
          <w:rFonts w:ascii="Times New Roman" w:hAnsi="Times New Roman" w:cs="Times New Roman"/>
          <w:sz w:val="24"/>
          <w:szCs w:val="24"/>
        </w:rPr>
        <w:t>4. Ф</w:t>
      </w:r>
      <w:r w:rsidR="005244D5" w:rsidRPr="00944D4C">
        <w:rPr>
          <w:rFonts w:ascii="Times New Roman" w:hAnsi="Times New Roman" w:cs="Times New Roman"/>
          <w:sz w:val="24"/>
          <w:szCs w:val="24"/>
        </w:rPr>
        <w:t>ормы федерального статистического наблюдения № 85-к «Сведения о деятельности дошкольн</w:t>
      </w:r>
      <w:r w:rsidRPr="00944D4C">
        <w:rPr>
          <w:rFonts w:ascii="Times New Roman" w:hAnsi="Times New Roman" w:cs="Times New Roman"/>
          <w:sz w:val="24"/>
          <w:szCs w:val="24"/>
        </w:rPr>
        <w:t>ой образовательной организации».</w:t>
      </w:r>
    </w:p>
    <w:p w:rsidR="005244D5" w:rsidRPr="00944D4C" w:rsidRDefault="00194CF0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5. Ф</w:t>
      </w:r>
      <w:r w:rsidR="005244D5" w:rsidRPr="00944D4C">
        <w:rPr>
          <w:color w:val="auto"/>
        </w:rPr>
        <w:t xml:space="preserve">ормы федерального статистического наблюдения № 1-ДОП «Сведения о дополнительном образовании </w:t>
      </w:r>
      <w:r w:rsidRPr="00944D4C">
        <w:rPr>
          <w:color w:val="auto"/>
        </w:rPr>
        <w:t>и спортивной подготовке детей».</w:t>
      </w:r>
    </w:p>
    <w:p w:rsidR="005244D5" w:rsidRPr="00944D4C" w:rsidRDefault="00194CF0" w:rsidP="00C2306F">
      <w:pPr>
        <w:pStyle w:val="Default"/>
        <w:ind w:firstLine="708"/>
        <w:jc w:val="both"/>
        <w:rPr>
          <w:color w:val="auto"/>
        </w:rPr>
      </w:pPr>
      <w:r w:rsidRPr="00944D4C">
        <w:rPr>
          <w:color w:val="auto"/>
        </w:rPr>
        <w:t>6. Ф</w:t>
      </w:r>
      <w:r w:rsidR="005244D5" w:rsidRPr="00944D4C">
        <w:rPr>
          <w:color w:val="auto"/>
        </w:rPr>
        <w:t>ормы федерального статистическо</w:t>
      </w:r>
      <w:r w:rsidR="00440CEA" w:rsidRPr="00944D4C">
        <w:rPr>
          <w:color w:val="auto"/>
        </w:rPr>
        <w:t>го наблюдения № ЗП-образование «</w:t>
      </w:r>
      <w:r w:rsidR="005244D5" w:rsidRPr="00944D4C">
        <w:rPr>
          <w:color w:val="auto"/>
        </w:rPr>
        <w:t>Сведения о численности и оплате труда работников сферы образования по категор</w:t>
      </w:r>
      <w:r w:rsidR="00440CEA" w:rsidRPr="00944D4C">
        <w:rPr>
          <w:color w:val="auto"/>
        </w:rPr>
        <w:t>иям персонала»</w:t>
      </w:r>
      <w:r w:rsidR="005244D5" w:rsidRPr="00944D4C">
        <w:rPr>
          <w:color w:val="auto"/>
        </w:rPr>
        <w:t xml:space="preserve">. </w:t>
      </w:r>
    </w:p>
    <w:p w:rsidR="005244D5" w:rsidRPr="00944D4C" w:rsidRDefault="003B2B68" w:rsidP="00C2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</w:t>
      </w:r>
      <w:r w:rsidR="00440CEA" w:rsidRPr="00944D4C">
        <w:rPr>
          <w:rFonts w:ascii="Times New Roman" w:hAnsi="Times New Roman" w:cs="Times New Roman"/>
          <w:sz w:val="24"/>
          <w:szCs w:val="24"/>
        </w:rPr>
        <w:t xml:space="preserve"> отчете использовались да</w:t>
      </w:r>
      <w:r w:rsidR="00E437F4" w:rsidRPr="00944D4C">
        <w:rPr>
          <w:rFonts w:ascii="Times New Roman" w:hAnsi="Times New Roman" w:cs="Times New Roman"/>
          <w:sz w:val="24"/>
          <w:szCs w:val="24"/>
        </w:rPr>
        <w:t xml:space="preserve">нные, полученные в ходе социологических исследований, </w:t>
      </w:r>
      <w:r w:rsidR="00440CEA" w:rsidRPr="00944D4C">
        <w:rPr>
          <w:rFonts w:ascii="Times New Roman" w:hAnsi="Times New Roman" w:cs="Times New Roman"/>
          <w:sz w:val="24"/>
          <w:szCs w:val="24"/>
        </w:rPr>
        <w:t>информации, размещенной на официальных сайтах образовательных организаций в информационно-телеко</w:t>
      </w:r>
      <w:r w:rsidR="00A114F5">
        <w:rPr>
          <w:rFonts w:ascii="Times New Roman" w:hAnsi="Times New Roman" w:cs="Times New Roman"/>
          <w:sz w:val="24"/>
          <w:szCs w:val="24"/>
        </w:rPr>
        <w:t>ммуникационной сети «Интернет»</w:t>
      </w:r>
      <w:r w:rsidR="00440CEA" w:rsidRPr="00944D4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114F5">
        <w:rPr>
          <w:rFonts w:ascii="Times New Roman" w:hAnsi="Times New Roman" w:cs="Times New Roman"/>
          <w:sz w:val="24"/>
          <w:szCs w:val="24"/>
        </w:rPr>
        <w:t xml:space="preserve">информации и отчетов </w:t>
      </w:r>
      <w:r w:rsidR="00440CEA" w:rsidRPr="00944D4C">
        <w:rPr>
          <w:rFonts w:ascii="Times New Roman" w:hAnsi="Times New Roman" w:cs="Times New Roman"/>
          <w:sz w:val="24"/>
          <w:szCs w:val="24"/>
        </w:rPr>
        <w:t>поступившей в органы местного самоуправления от организаций и граждан.</w:t>
      </w:r>
    </w:p>
    <w:p w:rsidR="00F20D5D" w:rsidRDefault="00F20D5D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Социально-экономическая политика Управления образования и молодежной политики администрации Октябрьского района</w:t>
      </w:r>
      <w:r w:rsidR="00722C7B"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 </w:t>
      </w: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направлена на 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Октябрьского района, социальную защиту и поддержку </w:t>
      </w:r>
      <w:r w:rsidR="00782903"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об</w:t>
      </w: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уча</w:t>
      </w:r>
      <w:r w:rsidR="00782903"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ю</w:t>
      </w: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щихся и воспитанников, работников образования и повышение эффективности реализации молодежной политики в  инте</w:t>
      </w:r>
      <w:r w:rsidR="00782903"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ресах инновационного социально-</w:t>
      </w: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ориентированн</w:t>
      </w:r>
      <w:r w:rsidR="00BA2E91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ого развития муниципального образования</w:t>
      </w:r>
      <w:r w:rsidRPr="00944D4C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.</w:t>
      </w:r>
    </w:p>
    <w:p w:rsidR="0063227C" w:rsidRPr="0063227C" w:rsidRDefault="0063227C" w:rsidP="00C2306F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27C">
        <w:rPr>
          <w:rFonts w:ascii="Times New Roman" w:hAnsi="Times New Roman"/>
          <w:sz w:val="24"/>
          <w:szCs w:val="24"/>
        </w:rPr>
        <w:t xml:space="preserve">Комплексное развитие муниципальной отрасли образования осуществлялось на основе программного подхода, выполнения программных мероприятий муниципальных программ Октябрьского района: </w:t>
      </w:r>
    </w:p>
    <w:p w:rsidR="0063227C" w:rsidRPr="0063227C" w:rsidRDefault="0063227C" w:rsidP="00A11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7C">
        <w:rPr>
          <w:rFonts w:ascii="Times New Roman" w:hAnsi="Times New Roman"/>
          <w:sz w:val="24"/>
          <w:szCs w:val="24"/>
        </w:rPr>
        <w:t>- «Развитие образования в муниципальном образовании Октябрьский район»;</w:t>
      </w:r>
    </w:p>
    <w:p w:rsidR="0063227C" w:rsidRPr="0063227C" w:rsidRDefault="0063227C" w:rsidP="00A11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7C">
        <w:rPr>
          <w:rFonts w:ascii="Times New Roman" w:hAnsi="Times New Roman"/>
          <w:sz w:val="24"/>
          <w:szCs w:val="24"/>
        </w:rPr>
        <w:t>- «Профилактика экстремизма и правонарушений в сфере общественного порядка, безопасности дорожного движения, незаконного оборота и злоупотребления наркотиками в муниципальном образовании Октябрьский район»;</w:t>
      </w:r>
    </w:p>
    <w:p w:rsidR="0063227C" w:rsidRPr="0063227C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правонарушений и обеспечение отдельных прав граждан в муниципальном образовании Октябрьский район»;</w:t>
      </w:r>
    </w:p>
    <w:p w:rsidR="0063227C" w:rsidRPr="0063227C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«Реализация </w:t>
      </w:r>
      <w:r w:rsidR="00BA2E91"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политики и профилактика экстремизма в муниципальном образовании Октябрьский район»;</w:t>
      </w:r>
    </w:p>
    <w:p w:rsidR="0063227C" w:rsidRPr="0063227C" w:rsidRDefault="0063227C" w:rsidP="00A11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«Профилактика терроризма в муниципальном образовании Октябрьский район»;</w:t>
      </w:r>
    </w:p>
    <w:p w:rsidR="0063227C" w:rsidRDefault="0063227C" w:rsidP="00A114F5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гражданского общества в муниципальном образовании Октябрьский район».</w:t>
      </w:r>
      <w:r w:rsidRPr="0063227C">
        <w:rPr>
          <w:rFonts w:ascii="Times New Roman" w:hAnsi="Times New Roman"/>
          <w:sz w:val="24"/>
          <w:szCs w:val="24"/>
        </w:rPr>
        <w:t xml:space="preserve"> </w:t>
      </w:r>
    </w:p>
    <w:p w:rsidR="00BA2E91" w:rsidRDefault="00BA2E91" w:rsidP="00A11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27C">
        <w:rPr>
          <w:rFonts w:ascii="Times New Roman" w:hAnsi="Times New Roman"/>
          <w:sz w:val="24"/>
          <w:szCs w:val="24"/>
        </w:rPr>
        <w:t>- «Доступная среда в муниципальном образовании Октябрьский район», а также государственная программа Ханты-Мансийского автономного округа-Югры «Развитие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BA2E91" w:rsidRDefault="00BA2E91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В 2020 году активно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реализовывались стратегические цели</w:t>
      </w:r>
      <w:r w:rsidRPr="00BA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</w:t>
      </w:r>
      <w:r w:rsidR="00D5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«Образование»</w:t>
      </w:r>
      <w:r w:rsidR="00D5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«Демография». Обеспечивалось обновление</w:t>
      </w:r>
      <w:r w:rsidRPr="00BA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</w:t>
      </w:r>
      <w:r w:rsidR="00D5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образования, </w:t>
      </w:r>
      <w:r w:rsidR="00D57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было уделено </w:t>
      </w:r>
      <w:r w:rsidR="00D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 w:rsidRPr="00BA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гармоничной, с </w:t>
      </w:r>
      <w:r w:rsidRPr="00BA6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чувством гражданской ответственности личности, ориентированной на традиционную систему ценностей.</w:t>
      </w:r>
    </w:p>
    <w:p w:rsidR="00BA2E91" w:rsidRPr="0063227C" w:rsidRDefault="00BA2E91" w:rsidP="00C2306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</w:pPr>
      <w:r w:rsidRPr="00BA60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ешались задачи по расширению информационно-образовательного пространства, соответствующего</w:t>
      </w:r>
      <w:r w:rsidRPr="00BA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Федеральных государственных образов</w:t>
      </w:r>
      <w:r w:rsidR="00D573E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стандартов, 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BA6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</w:t>
      </w:r>
      <w:r w:rsidRPr="00BA60A2">
        <w:rPr>
          <w:rFonts w:ascii="Times New Roman" w:eastAsia="Calibri" w:hAnsi="Times New Roman" w:cs="Times New Roman"/>
          <w:sz w:val="24"/>
          <w:szCs w:val="24"/>
        </w:rPr>
        <w:t>цифровых образовательных платформ и</w:t>
      </w:r>
      <w:r w:rsidRPr="00BA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0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технологий для освоения </w:t>
      </w:r>
      <w:r w:rsidRPr="00BA6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базовых и профильных знаний, умений и навыков по повышению мотивации к обучению и вовлеченности в образовательный процесс.</w:t>
      </w:r>
    </w:p>
    <w:p w:rsidR="00C529BA" w:rsidRDefault="00C529BA" w:rsidP="00C2306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D1D97" w:rsidRDefault="00E437F4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D1D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1D97" w:rsidRPr="00C838A7">
        <w:rPr>
          <w:rFonts w:ascii="Times New Roman" w:hAnsi="Times New Roman" w:cs="Times New Roman"/>
          <w:b/>
          <w:bCs/>
          <w:sz w:val="24"/>
          <w:szCs w:val="24"/>
        </w:rPr>
        <w:t>Анализ состояния и перспектив развития системы образования</w:t>
      </w:r>
    </w:p>
    <w:p w:rsidR="001D1D97" w:rsidRDefault="001D1D97" w:rsidP="001D1D97">
      <w:pPr>
        <w:pStyle w:val="34"/>
        <w:spacing w:after="0" w:line="360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2.1. Общее образование</w:t>
      </w:r>
    </w:p>
    <w:p w:rsidR="001D1D97" w:rsidRDefault="001D1D97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2.1.1.  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>Сведения о развитии дошкольного образования</w:t>
      </w:r>
    </w:p>
    <w:p w:rsidR="00944D4C" w:rsidRPr="007D4E6A" w:rsidRDefault="00460759" w:rsidP="007D4E6A">
      <w:pPr>
        <w:pStyle w:val="a7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1D1D97" w:rsidRPr="007D4E6A">
        <w:rPr>
          <w:rFonts w:ascii="Times New Roman" w:hAnsi="Times New Roman"/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</w:t>
      </w:r>
      <w:r w:rsidR="00944D4C" w:rsidRPr="007D4E6A">
        <w:rPr>
          <w:rFonts w:ascii="Times New Roman" w:hAnsi="Times New Roman"/>
          <w:b/>
          <w:bCs/>
          <w:color w:val="000000"/>
          <w:sz w:val="24"/>
          <w:szCs w:val="24"/>
        </w:rPr>
        <w:t>лучающего дошкольное образование</w:t>
      </w:r>
    </w:p>
    <w:p w:rsidR="005C597C" w:rsidRDefault="00A44E9E" w:rsidP="007D4E6A">
      <w:pPr>
        <w:pStyle w:val="a7"/>
        <w:tabs>
          <w:tab w:val="left" w:pos="709"/>
        </w:tabs>
        <w:spacing w:after="0" w:line="240" w:lineRule="auto"/>
        <w:ind w:left="0" w:firstLine="425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Одним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из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приоритетных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направлений</w:t>
      </w:r>
      <w:r w:rsidR="00803299" w:rsidRPr="007D4E6A">
        <w:rPr>
          <w:rFonts w:ascii="Times New Roman" w:hAnsi="Times New Roman"/>
          <w:sz w:val="24"/>
          <w:szCs w:val="24"/>
        </w:rPr>
        <w:t xml:space="preserve"> развития </w:t>
      </w:r>
      <w:r w:rsidR="00803299" w:rsidRPr="007D4E6A">
        <w:rPr>
          <w:rFonts w:ascii="Times New Roman" w:hAnsi="Times New Roman"/>
          <w:bCs/>
          <w:sz w:val="24"/>
          <w:szCs w:val="24"/>
        </w:rPr>
        <w:t>образования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является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обеспечение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доступности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дошкольного</w:t>
      </w:r>
      <w:r w:rsidR="00803299" w:rsidRPr="007D4E6A">
        <w:rPr>
          <w:rFonts w:ascii="Times New Roman" w:hAnsi="Times New Roman"/>
          <w:sz w:val="24"/>
          <w:szCs w:val="24"/>
        </w:rPr>
        <w:t xml:space="preserve"> </w:t>
      </w:r>
      <w:r w:rsidR="00803299" w:rsidRPr="007D4E6A">
        <w:rPr>
          <w:rFonts w:ascii="Times New Roman" w:hAnsi="Times New Roman"/>
          <w:bCs/>
          <w:sz w:val="24"/>
          <w:szCs w:val="24"/>
        </w:rPr>
        <w:t>образования</w:t>
      </w:r>
      <w:r w:rsidR="00803299" w:rsidRPr="007D4E6A">
        <w:rPr>
          <w:rFonts w:ascii="Times New Roman" w:hAnsi="Times New Roman"/>
          <w:sz w:val="24"/>
          <w:szCs w:val="24"/>
        </w:rPr>
        <w:t>.</w:t>
      </w:r>
      <w:r w:rsidR="005C597C" w:rsidRPr="007D4E6A">
        <w:rPr>
          <w:rStyle w:val="c1"/>
          <w:rFonts w:ascii="Times New Roman" w:hAnsi="Times New Roman"/>
          <w:sz w:val="24"/>
          <w:szCs w:val="24"/>
        </w:rPr>
        <w:t xml:space="preserve"> В России конституционными гарантиями гражданам являются обеспечение общедоступности дошкольного образования, включая бесплатность образовательного процесса для всех детей. В обозначенном контексте общедоступность дошкольного образования понимается как возможность выбора и зачисления в избранное родителями дошкольное образовательное учреждение и непрерывного обучения в нем.</w:t>
      </w:r>
    </w:p>
    <w:p w:rsidR="00BE191F" w:rsidRPr="007D4E6A" w:rsidRDefault="00BE191F" w:rsidP="00BE191F">
      <w:pPr>
        <w:pStyle w:val="Default"/>
        <w:tabs>
          <w:tab w:val="left" w:pos="709"/>
        </w:tabs>
        <w:ind w:firstLine="708"/>
        <w:jc w:val="both"/>
      </w:pPr>
      <w:r w:rsidRPr="007D4E6A">
        <w:rPr>
          <w:i/>
          <w:iCs/>
          <w:u w:val="single"/>
        </w:rPr>
        <w:t xml:space="preserve">Контингент  </w:t>
      </w:r>
    </w:p>
    <w:p w:rsidR="00BE191F" w:rsidRPr="00BE191F" w:rsidRDefault="00BE191F" w:rsidP="00BE191F">
      <w:pPr>
        <w:suppressAutoHyphens/>
        <w:autoSpaceDN w:val="0"/>
        <w:spacing w:after="0" w:line="240" w:lineRule="auto"/>
        <w:jc w:val="both"/>
        <w:textAlignment w:val="baseline"/>
        <w:rPr>
          <w:rStyle w:val="c1"/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BE191F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A44E9E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BE191F">
        <w:rPr>
          <w:rStyle w:val="c1"/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образовательных организациях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Октябрьского района, реализующих </w:t>
      </w:r>
      <w:r w:rsidRPr="00946ED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образовательные про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граммы дошкольного образования,</w:t>
      </w:r>
      <w:r w:rsidRPr="00BE19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44E9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 учетом численности воспитанников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частного дошкольного </w:t>
      </w:r>
      <w:r w:rsidR="00D355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учреждения </w:t>
      </w:r>
      <w:r w:rsidR="00A44E9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контингент составил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1830 человек.</w:t>
      </w:r>
    </w:p>
    <w:p w:rsidR="00E437F4" w:rsidRPr="007D4E6A" w:rsidRDefault="006D372E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E9E">
        <w:rPr>
          <w:rFonts w:ascii="Times New Roman" w:hAnsi="Times New Roman" w:cs="Times New Roman"/>
          <w:sz w:val="24"/>
          <w:szCs w:val="24"/>
        </w:rPr>
        <w:t>Доступность дошкольного образования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5C597C" w:rsidRPr="007D4E6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рассматривается как </w:t>
      </w:r>
      <w:r w:rsidRPr="007D4E6A">
        <w:rPr>
          <w:rFonts w:ascii="Times New Roman" w:hAnsi="Times New Roman" w:cs="Times New Roman"/>
          <w:sz w:val="24"/>
          <w:szCs w:val="24"/>
        </w:rPr>
        <w:t>отношение численности детей определенной возрастной группы, посещающих в текущем учебном году организации,</w:t>
      </w:r>
      <w:r w:rsidR="00521C5B" w:rsidRPr="007D4E6A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</w:t>
      </w:r>
      <w:r w:rsidR="007F601C" w:rsidRPr="007D4E6A">
        <w:rPr>
          <w:rFonts w:ascii="Times New Roman" w:hAnsi="Times New Roman" w:cs="Times New Roman"/>
          <w:sz w:val="24"/>
          <w:szCs w:val="24"/>
        </w:rPr>
        <w:t>го образования, присмотр и уход</w:t>
      </w:r>
      <w:r w:rsidR="00521C5B" w:rsidRPr="007D4E6A">
        <w:rPr>
          <w:rFonts w:ascii="Times New Roman" w:hAnsi="Times New Roman" w:cs="Times New Roman"/>
          <w:sz w:val="24"/>
          <w:szCs w:val="24"/>
        </w:rPr>
        <w:t>:</w:t>
      </w:r>
    </w:p>
    <w:p w:rsidR="00521C5B" w:rsidRPr="007D4E6A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всего (в возрасте от 2 месяцев до 7 лет)</w:t>
      </w:r>
      <w:r w:rsidR="00996831">
        <w:rPr>
          <w:rFonts w:ascii="Times New Roman" w:hAnsi="Times New Roman" w:cs="Times New Roman"/>
          <w:sz w:val="24"/>
          <w:szCs w:val="24"/>
        </w:rPr>
        <w:t xml:space="preserve"> – 100</w:t>
      </w:r>
      <w:r w:rsidR="00C2337C" w:rsidRPr="007D4E6A">
        <w:rPr>
          <w:rFonts w:ascii="Times New Roman" w:hAnsi="Times New Roman" w:cs="Times New Roman"/>
          <w:sz w:val="24"/>
          <w:szCs w:val="24"/>
        </w:rPr>
        <w:t>% (2019г.- 99,62%; 2018г. – 99,34%; 2017г. - 94,92%)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521C5B" w:rsidRPr="007D4E6A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 возрасте от 2 месяцев д 3 лет</w:t>
      </w:r>
      <w:r w:rsidR="00996831">
        <w:rPr>
          <w:rFonts w:ascii="Times New Roman" w:hAnsi="Times New Roman" w:cs="Times New Roman"/>
          <w:sz w:val="24"/>
          <w:szCs w:val="24"/>
        </w:rPr>
        <w:t xml:space="preserve"> – 100%</w:t>
      </w:r>
      <w:r w:rsidR="00EB337C" w:rsidRPr="007D4E6A">
        <w:rPr>
          <w:rFonts w:ascii="Times New Roman" w:hAnsi="Times New Roman" w:cs="Times New Roman"/>
          <w:sz w:val="24"/>
          <w:szCs w:val="24"/>
        </w:rPr>
        <w:t xml:space="preserve"> (2019г. – 97,93%; 2018г. – 96,26%; 2017г. – 73,53%)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521C5B" w:rsidRPr="007D4E6A" w:rsidRDefault="00521C5B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 возрасте от 3 до 7 лет</w:t>
      </w:r>
      <w:r w:rsidR="00EB337C" w:rsidRPr="007D4E6A">
        <w:rPr>
          <w:rFonts w:ascii="Times New Roman" w:hAnsi="Times New Roman" w:cs="Times New Roman"/>
          <w:sz w:val="24"/>
          <w:szCs w:val="24"/>
        </w:rPr>
        <w:t xml:space="preserve"> – 100% (2019г. – 100%; 2018г. – 100%; 2017г. – 100%)</w:t>
      </w:r>
      <w:r w:rsidR="00C01F80" w:rsidRPr="007D4E6A">
        <w:rPr>
          <w:rFonts w:ascii="Times New Roman" w:hAnsi="Times New Roman" w:cs="Times New Roman"/>
          <w:sz w:val="24"/>
          <w:szCs w:val="24"/>
        </w:rPr>
        <w:t>.</w:t>
      </w:r>
    </w:p>
    <w:p w:rsidR="00ED406B" w:rsidRPr="007D4E6A" w:rsidRDefault="00C01F80" w:rsidP="00ED406B">
      <w:pPr>
        <w:pStyle w:val="a6"/>
        <w:spacing w:line="240" w:lineRule="auto"/>
        <w:rPr>
          <w:sz w:val="24"/>
        </w:rPr>
      </w:pPr>
      <w:r w:rsidRPr="007D4E6A">
        <w:rPr>
          <w:sz w:val="24"/>
        </w:rPr>
        <w:t xml:space="preserve">В соответствии с указом Президента Российской Федерации от 07.05.2015 № 599 «О мерах по реализации государственной политики в области образования и науки» в Октябрьском районе решена проблема обеспеченности местами детей в возрасте от 3 до 7 лет, обеспечена 100% доступность дошкольного образования для данной категории детей. </w:t>
      </w:r>
    </w:p>
    <w:p w:rsidR="00521C5B" w:rsidRPr="007D4E6A" w:rsidRDefault="00AE77DD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E9E">
        <w:rPr>
          <w:rFonts w:ascii="Times New Roman" w:hAnsi="Times New Roman" w:cs="Times New Roman"/>
          <w:sz w:val="24"/>
          <w:szCs w:val="24"/>
        </w:rPr>
        <w:t>Охват детей дошкольным образованием</w:t>
      </w:r>
      <w:r w:rsidR="00150953">
        <w:rPr>
          <w:rFonts w:ascii="Times New Roman" w:hAnsi="Times New Roman" w:cs="Times New Roman"/>
          <w:sz w:val="24"/>
          <w:szCs w:val="24"/>
        </w:rPr>
        <w:t xml:space="preserve"> в отношении численности детей определенных возрастных групп</w:t>
      </w:r>
      <w:r w:rsidRPr="007D4E6A">
        <w:rPr>
          <w:rFonts w:ascii="Times New Roman" w:hAnsi="Times New Roman" w:cs="Times New Roman"/>
          <w:sz w:val="24"/>
          <w:szCs w:val="24"/>
        </w:rPr>
        <w:t>, посещающих организации, осуществляющие образовательную деятельность по образовательным программам дошкольного образова</w:t>
      </w:r>
      <w:r w:rsidR="00150953">
        <w:rPr>
          <w:rFonts w:ascii="Times New Roman" w:hAnsi="Times New Roman" w:cs="Times New Roman"/>
          <w:sz w:val="24"/>
          <w:szCs w:val="24"/>
        </w:rPr>
        <w:t xml:space="preserve">ния, присмотр и уход за детьми рассматривается </w:t>
      </w:r>
      <w:r w:rsidRPr="007D4E6A">
        <w:rPr>
          <w:rFonts w:ascii="Times New Roman" w:hAnsi="Times New Roman" w:cs="Times New Roman"/>
          <w:sz w:val="24"/>
          <w:szCs w:val="24"/>
        </w:rPr>
        <w:t>к общей численности детей со</w:t>
      </w:r>
      <w:r w:rsidR="00150953">
        <w:rPr>
          <w:rFonts w:ascii="Times New Roman" w:hAnsi="Times New Roman" w:cs="Times New Roman"/>
          <w:sz w:val="24"/>
          <w:szCs w:val="24"/>
        </w:rPr>
        <w:t>ответствующей возрастной группы</w:t>
      </w:r>
      <w:r w:rsidRPr="007D4E6A">
        <w:rPr>
          <w:rFonts w:ascii="Times New Roman" w:hAnsi="Times New Roman" w:cs="Times New Roman"/>
          <w:sz w:val="24"/>
          <w:szCs w:val="24"/>
        </w:rPr>
        <w:t>:</w:t>
      </w:r>
    </w:p>
    <w:p w:rsidR="00AE77DD" w:rsidRPr="007D4E6A" w:rsidRDefault="00AE77DD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всего (в возрасте от 2 месяцев до 7 лет)</w:t>
      </w:r>
      <w:r w:rsidR="00524C3F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BA2E91" w:rsidRPr="007D4E6A">
        <w:rPr>
          <w:rFonts w:ascii="Times New Roman" w:hAnsi="Times New Roman" w:cs="Times New Roman"/>
          <w:sz w:val="24"/>
          <w:szCs w:val="24"/>
        </w:rPr>
        <w:t>–</w:t>
      </w:r>
      <w:r w:rsidR="00524C3F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BA2E91" w:rsidRPr="007D4E6A">
        <w:rPr>
          <w:rFonts w:ascii="Times New Roman" w:hAnsi="Times New Roman" w:cs="Times New Roman"/>
          <w:sz w:val="24"/>
          <w:szCs w:val="24"/>
        </w:rPr>
        <w:t>68,81% (2019г. – 66,81%; 2018г. – 66,06; 2017г. – 62,21)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AE77DD" w:rsidRPr="007D4E6A" w:rsidRDefault="00AE77DD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 возрасте от 2 месяцев д</w:t>
      </w:r>
      <w:r w:rsidR="00D3558A">
        <w:rPr>
          <w:rFonts w:ascii="Times New Roman" w:hAnsi="Times New Roman" w:cs="Times New Roman"/>
          <w:sz w:val="24"/>
          <w:szCs w:val="24"/>
        </w:rPr>
        <w:t>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3 лет</w:t>
      </w:r>
      <w:r w:rsidR="00BA2E91" w:rsidRPr="007D4E6A">
        <w:rPr>
          <w:rFonts w:ascii="Times New Roman" w:hAnsi="Times New Roman" w:cs="Times New Roman"/>
          <w:sz w:val="24"/>
          <w:szCs w:val="24"/>
        </w:rPr>
        <w:t xml:space="preserve"> – 32,64 (2019г. – 31,06; 2018г. – 28,42%; 2017г. – 21, 76</w:t>
      </w:r>
      <w:r w:rsidR="00A81C46" w:rsidRPr="007D4E6A">
        <w:rPr>
          <w:rFonts w:ascii="Times New Roman" w:hAnsi="Times New Roman" w:cs="Times New Roman"/>
          <w:sz w:val="24"/>
          <w:szCs w:val="24"/>
        </w:rPr>
        <w:t>%;</w:t>
      </w:r>
    </w:p>
    <w:p w:rsidR="00150953" w:rsidRDefault="00AE77DD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lastRenderedPageBreak/>
        <w:t>- в возрасте от 3 до 7 лет</w:t>
      </w:r>
      <w:r w:rsidR="00BA2E91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B049F5" w:rsidRPr="007D4E6A">
        <w:rPr>
          <w:rFonts w:ascii="Times New Roman" w:hAnsi="Times New Roman" w:cs="Times New Roman"/>
          <w:sz w:val="24"/>
          <w:szCs w:val="24"/>
        </w:rPr>
        <w:t>–</w:t>
      </w:r>
      <w:r w:rsidR="00BA2E91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B049F5" w:rsidRPr="007D4E6A">
        <w:rPr>
          <w:rFonts w:ascii="Times New Roman" w:hAnsi="Times New Roman" w:cs="Times New Roman"/>
          <w:sz w:val="24"/>
          <w:szCs w:val="24"/>
        </w:rPr>
        <w:t xml:space="preserve">89,02% (2019г. – 88,01; 2018г. – 88,99%; 2017г. </w:t>
      </w:r>
      <w:r w:rsidR="00593D1C" w:rsidRPr="007D4E6A">
        <w:rPr>
          <w:rFonts w:ascii="Times New Roman" w:hAnsi="Times New Roman" w:cs="Times New Roman"/>
          <w:sz w:val="24"/>
          <w:szCs w:val="24"/>
        </w:rPr>
        <w:t>–</w:t>
      </w:r>
      <w:r w:rsidR="00B049F5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593D1C" w:rsidRPr="007D4E6A">
        <w:rPr>
          <w:rFonts w:ascii="Times New Roman" w:hAnsi="Times New Roman" w:cs="Times New Roman"/>
          <w:sz w:val="24"/>
          <w:szCs w:val="24"/>
        </w:rPr>
        <w:t>88,84%)</w:t>
      </w:r>
      <w:r w:rsidRPr="007D4E6A">
        <w:rPr>
          <w:rFonts w:ascii="Times New Roman" w:hAnsi="Times New Roman" w:cs="Times New Roman"/>
          <w:sz w:val="24"/>
          <w:szCs w:val="24"/>
        </w:rPr>
        <w:t>.</w:t>
      </w:r>
    </w:p>
    <w:p w:rsidR="00150953" w:rsidRDefault="00150953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Общий охват детей дошкольным образованием в 2020 году составил – 66,00%, проживающих в сельской местности – 58,60%; в городских поселениях – 72,50</w:t>
      </w:r>
      <w:r w:rsidR="00A81C46">
        <w:rPr>
          <w:rFonts w:ascii="Times New Roman" w:hAnsi="Times New Roman" w:cs="Times New Roman"/>
          <w:sz w:val="24"/>
          <w:szCs w:val="24"/>
        </w:rPr>
        <w:t>%.</w:t>
      </w:r>
    </w:p>
    <w:p w:rsidR="007B31C8" w:rsidRDefault="00A81C46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2020 году увеличился показатель охвата детей дошкольным образованием в возрасте от 1 года до 7 лет и составил – 83,4% (2019г. – 73,2); 2</w:t>
      </w:r>
      <w:r w:rsidR="00041798">
        <w:rPr>
          <w:rFonts w:ascii="Times New Roman" w:hAnsi="Times New Roman" w:cs="Times New Roman"/>
          <w:sz w:val="24"/>
          <w:szCs w:val="24"/>
        </w:rPr>
        <w:t xml:space="preserve">018г.- 73,3%). </w:t>
      </w:r>
    </w:p>
    <w:p w:rsidR="007B31C8" w:rsidRPr="007D4E6A" w:rsidRDefault="007B31C8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798">
        <w:rPr>
          <w:rFonts w:ascii="Times New Roman" w:hAnsi="Times New Roman" w:cs="Times New Roman"/>
          <w:sz w:val="24"/>
          <w:szCs w:val="24"/>
        </w:rPr>
        <w:t>Охват детей в возрасте от 5 до 6 лет дошколь</w:t>
      </w:r>
      <w:r w:rsidR="00D3558A">
        <w:rPr>
          <w:rFonts w:ascii="Times New Roman" w:hAnsi="Times New Roman" w:cs="Times New Roman"/>
          <w:sz w:val="24"/>
          <w:szCs w:val="24"/>
        </w:rPr>
        <w:t>ным образованием составляет – 93,72</w:t>
      </w:r>
      <w:r w:rsidR="00041798">
        <w:rPr>
          <w:rFonts w:ascii="Times New Roman" w:hAnsi="Times New Roman" w:cs="Times New Roman"/>
          <w:sz w:val="24"/>
          <w:szCs w:val="24"/>
        </w:rPr>
        <w:t xml:space="preserve">% (2019г. – 94,49%; 2018г. – 90,82%). Снижение </w:t>
      </w:r>
      <w:r w:rsidR="00BE1657">
        <w:rPr>
          <w:rFonts w:ascii="Times New Roman" w:hAnsi="Times New Roman" w:cs="Times New Roman"/>
          <w:sz w:val="24"/>
          <w:szCs w:val="24"/>
        </w:rPr>
        <w:t xml:space="preserve">охвата детей дошкольным образование в возрастной категории от 5 до 6 лет в 2020 году </w:t>
      </w:r>
      <w:r w:rsidR="0036760C">
        <w:rPr>
          <w:rFonts w:ascii="Times New Roman" w:hAnsi="Times New Roman" w:cs="Times New Roman"/>
          <w:sz w:val="24"/>
          <w:szCs w:val="24"/>
        </w:rPr>
        <w:t>объясняется уменьшением</w:t>
      </w:r>
      <w:r w:rsidR="00BE1657">
        <w:rPr>
          <w:rFonts w:ascii="Times New Roman" w:hAnsi="Times New Roman" w:cs="Times New Roman"/>
          <w:sz w:val="24"/>
          <w:szCs w:val="24"/>
        </w:rPr>
        <w:t xml:space="preserve"> доли детей в общей численности детей дошкольного возраста и снижением рождаемости детей.</w:t>
      </w:r>
    </w:p>
    <w:p w:rsidR="008F48CB" w:rsidRPr="007D4E6A" w:rsidRDefault="008F48CB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3D1C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системе дошкольного образования в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</w:t>
      </w:r>
      <w:r w:rsidR="00593D1C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плановая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обеспечению местами детей в детском саду с двухмесячного возраста. </w:t>
      </w:r>
      <w:r w:rsidR="00D85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стоящих для определения в дошкольные образовательные организации по состоянию на 31.12.2020, нет. Отсутствие очередности в дошкольных учреждениях стало возможным благодаря вводу новых объектов образования, проведенной работе по оптимизации площадей образовательных учреждений, эффективному комплектованию групп в детских са</w:t>
      </w:r>
      <w:r w:rsidR="00AF3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 и работе частного детского сада.</w:t>
      </w:r>
      <w:r w:rsidR="00D8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7DD" w:rsidRDefault="00AE77DD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E9E">
        <w:rPr>
          <w:rFonts w:ascii="Times New Roman" w:hAnsi="Times New Roman" w:cs="Times New Roman"/>
          <w:sz w:val="24"/>
          <w:szCs w:val="24"/>
        </w:rPr>
        <w:t>Удельный вес численности детей</w:t>
      </w:r>
      <w:r w:rsidRPr="007D4E6A">
        <w:rPr>
          <w:rFonts w:ascii="Times New Roman" w:hAnsi="Times New Roman" w:cs="Times New Roman"/>
          <w:sz w:val="24"/>
          <w:szCs w:val="24"/>
        </w:rPr>
        <w:t>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</w:t>
      </w:r>
      <w:r w:rsidR="00447E17">
        <w:rPr>
          <w:rFonts w:ascii="Times New Roman" w:hAnsi="Times New Roman" w:cs="Times New Roman"/>
          <w:sz w:val="24"/>
          <w:szCs w:val="24"/>
        </w:rPr>
        <w:t>ход за детьми составляет – 0,55</w:t>
      </w:r>
      <w:r w:rsidRPr="007D4E6A">
        <w:rPr>
          <w:rFonts w:ascii="Times New Roman" w:hAnsi="Times New Roman" w:cs="Times New Roman"/>
          <w:sz w:val="24"/>
          <w:szCs w:val="24"/>
        </w:rPr>
        <w:t>%</w:t>
      </w:r>
      <w:r w:rsidR="00447E17">
        <w:rPr>
          <w:rFonts w:ascii="Times New Roman" w:hAnsi="Times New Roman" w:cs="Times New Roman"/>
          <w:sz w:val="24"/>
          <w:szCs w:val="24"/>
        </w:rPr>
        <w:t xml:space="preserve"> (2019г. – 0,73%; 2018г. – 0,54%; 2017г. – 0,62%)</w:t>
      </w:r>
      <w:r w:rsidRPr="007D4E6A">
        <w:rPr>
          <w:rFonts w:ascii="Times New Roman" w:hAnsi="Times New Roman" w:cs="Times New Roman"/>
          <w:sz w:val="24"/>
          <w:szCs w:val="24"/>
        </w:rPr>
        <w:t>.</w:t>
      </w:r>
    </w:p>
    <w:p w:rsidR="00BD7F38" w:rsidRPr="007D4E6A" w:rsidRDefault="00447E17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общая численность</w:t>
      </w:r>
      <w:r w:rsidRPr="00447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 образовательных организаций, реализующих образовательные программы дошкольного образования составила – 1830 человек, а ч</w:t>
      </w:r>
      <w:r w:rsidR="00BD7F38">
        <w:rPr>
          <w:rFonts w:ascii="Times New Roman" w:hAnsi="Times New Roman" w:cs="Times New Roman"/>
          <w:sz w:val="24"/>
          <w:szCs w:val="24"/>
        </w:rPr>
        <w:t xml:space="preserve">исленность воспитанников частных образовательных организаций, реализующих образовательные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составила – 10 человек.</w:t>
      </w:r>
    </w:p>
    <w:p w:rsidR="00E437F4" w:rsidRPr="007D4E6A" w:rsidRDefault="006B5E0A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E9E">
        <w:rPr>
          <w:rFonts w:ascii="Times New Roman" w:hAnsi="Times New Roman" w:cs="Times New Roman"/>
          <w:color w:val="000000"/>
          <w:sz w:val="24"/>
          <w:szCs w:val="24"/>
        </w:rPr>
        <w:t>Наполняемость групп в организациях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>, осуществляющих образовательную деятельность по образовательным программам дошкольного образования, присмотр и уход за детьми:</w:t>
      </w:r>
    </w:p>
    <w:p w:rsidR="006B5E0A" w:rsidRPr="007D4E6A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- группы компе</w:t>
      </w:r>
      <w:r w:rsidR="00447E17">
        <w:rPr>
          <w:rFonts w:ascii="Times New Roman" w:hAnsi="Times New Roman" w:cs="Times New Roman"/>
          <w:color w:val="000000"/>
          <w:sz w:val="24"/>
          <w:szCs w:val="24"/>
        </w:rPr>
        <w:t xml:space="preserve">нсирующей направленности - </w:t>
      </w:r>
      <w:r w:rsidR="00EA3B2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6B5E0A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- группы общера</w:t>
      </w:r>
      <w:r w:rsidR="00EA3B27">
        <w:rPr>
          <w:rFonts w:ascii="Times New Roman" w:hAnsi="Times New Roman" w:cs="Times New Roman"/>
          <w:color w:val="000000"/>
          <w:sz w:val="24"/>
          <w:szCs w:val="24"/>
        </w:rPr>
        <w:t>звивающей направленности - 1502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EA3B27" w:rsidRPr="007D4E6A" w:rsidRDefault="00EA3B27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группы для детей раннего возраста – 222 человек;</w:t>
      </w:r>
    </w:p>
    <w:p w:rsidR="006B5E0A" w:rsidRPr="007D4E6A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- группы оздоров</w:t>
      </w:r>
      <w:r w:rsidR="00EA3B27">
        <w:rPr>
          <w:rFonts w:ascii="Times New Roman" w:hAnsi="Times New Roman" w:cs="Times New Roman"/>
          <w:color w:val="000000"/>
          <w:sz w:val="24"/>
          <w:szCs w:val="24"/>
        </w:rPr>
        <w:t xml:space="preserve">ительной направленности – 0 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>человек;</w:t>
      </w:r>
    </w:p>
    <w:p w:rsidR="006B5E0A" w:rsidRPr="007D4E6A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- группы комбин</w:t>
      </w:r>
      <w:r w:rsidR="00EA3B27">
        <w:rPr>
          <w:rFonts w:ascii="Times New Roman" w:hAnsi="Times New Roman" w:cs="Times New Roman"/>
          <w:color w:val="000000"/>
          <w:sz w:val="24"/>
          <w:szCs w:val="24"/>
        </w:rPr>
        <w:t>ированной направленности - 87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6B5E0A" w:rsidRPr="007D4E6A" w:rsidRDefault="006B5E0A" w:rsidP="007D4E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- сем</w:t>
      </w:r>
      <w:r w:rsidR="00EA3B27">
        <w:rPr>
          <w:rFonts w:ascii="Times New Roman" w:hAnsi="Times New Roman" w:cs="Times New Roman"/>
          <w:color w:val="000000"/>
          <w:sz w:val="24"/>
          <w:szCs w:val="24"/>
        </w:rPr>
        <w:t xml:space="preserve">ейные дошкольные группы – 0 </w:t>
      </w:r>
      <w:r w:rsidRPr="007D4E6A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8E5C74" w:rsidRDefault="0036760C" w:rsidP="003676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используется практика разновозрастных групп, численность воспитанников в </w:t>
      </w:r>
      <w:r w:rsidR="00B94FB7">
        <w:rPr>
          <w:rFonts w:ascii="Times New Roman" w:hAnsi="Times New Roman" w:cs="Times New Roman"/>
          <w:color w:val="000000"/>
          <w:sz w:val="24"/>
          <w:szCs w:val="24"/>
        </w:rPr>
        <w:t>этих группах</w:t>
      </w:r>
      <w:r w:rsidR="00D615DA">
        <w:rPr>
          <w:rFonts w:ascii="Times New Roman" w:hAnsi="Times New Roman" w:cs="Times New Roman"/>
          <w:color w:val="000000"/>
          <w:sz w:val="24"/>
          <w:szCs w:val="24"/>
        </w:rPr>
        <w:t xml:space="preserve"> в 2020 году составила – 532 человека, а вот практика работы </w:t>
      </w:r>
      <w:r w:rsidR="006B5E0A" w:rsidRPr="0036760C">
        <w:rPr>
          <w:rFonts w:ascii="Times New Roman" w:hAnsi="Times New Roman" w:cs="Times New Roman"/>
          <w:color w:val="000000"/>
          <w:sz w:val="24"/>
          <w:szCs w:val="24"/>
        </w:rPr>
        <w:t>групп,</w:t>
      </w:r>
      <w:r w:rsidR="006B5E0A" w:rsidRPr="007D4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15DA">
        <w:rPr>
          <w:rFonts w:ascii="Times New Roman" w:hAnsi="Times New Roman" w:cs="Times New Roman"/>
          <w:color w:val="000000"/>
          <w:sz w:val="24"/>
          <w:szCs w:val="24"/>
        </w:rPr>
        <w:t>функционирующих</w:t>
      </w:r>
      <w:r w:rsidR="008E5C74" w:rsidRPr="007D4E6A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кратковременного и круглосуточного пребывания в организациях,</w:t>
      </w:r>
      <w:r w:rsidR="008E5C74" w:rsidRPr="007D4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5C74" w:rsidRPr="007D4E6A">
        <w:rPr>
          <w:rFonts w:ascii="Times New Roman" w:hAnsi="Times New Roman" w:cs="Times New Roman"/>
          <w:color w:val="000000"/>
          <w:sz w:val="24"/>
          <w:szCs w:val="24"/>
        </w:rPr>
        <w:t>осуществляющих образовательную деятельность по образовательным программам дошкольного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ания, присмотра и ухода за детьми</w:t>
      </w:r>
      <w:r w:rsidR="00D615DA" w:rsidRPr="00D61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DA">
        <w:rPr>
          <w:rFonts w:ascii="Times New Roman" w:hAnsi="Times New Roman" w:cs="Times New Roman"/>
          <w:color w:val="000000"/>
          <w:sz w:val="24"/>
          <w:szCs w:val="24"/>
        </w:rPr>
        <w:t>отсутствует</w:t>
      </w:r>
      <w:r w:rsidR="008E5C74" w:rsidRPr="007D4E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406B" w:rsidRPr="00ED406B" w:rsidRDefault="00ED406B" w:rsidP="00ED406B">
      <w:pPr>
        <w:pStyle w:val="a6"/>
        <w:spacing w:line="240" w:lineRule="auto"/>
        <w:rPr>
          <w:sz w:val="24"/>
        </w:rPr>
      </w:pPr>
      <w:r w:rsidRPr="007D4E6A">
        <w:rPr>
          <w:sz w:val="24"/>
        </w:rPr>
        <w:t xml:space="preserve">Положительная динамика по определению детей в муниципальные дошкольные образовательные организации наблюдается на протяжении последних семи лет. </w:t>
      </w:r>
      <w:r>
        <w:rPr>
          <w:sz w:val="24"/>
        </w:rPr>
        <w:t xml:space="preserve">   </w:t>
      </w:r>
      <w:r w:rsidRPr="007D4E6A">
        <w:rPr>
          <w:sz w:val="24"/>
        </w:rPr>
        <w:t>Сокращение очередности в дошкольные учреждения стало возможным благодаря вводу новых объектов образования, проведенной работе по оптимизации площадей образовательных учреждений, эффективному комплектованию групп в детских садах и</w:t>
      </w:r>
      <w:r>
        <w:rPr>
          <w:sz w:val="24"/>
        </w:rPr>
        <w:t xml:space="preserve"> работе частного детского сада.</w:t>
      </w:r>
    </w:p>
    <w:p w:rsidR="008E5C74" w:rsidRDefault="008E5C74" w:rsidP="007D4E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056EB4" w:rsidRDefault="00A7341E" w:rsidP="00056EB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726">
        <w:rPr>
          <w:rFonts w:ascii="Times New Roman" w:hAnsi="Times New Roman" w:cs="Times New Roman"/>
          <w:sz w:val="24"/>
          <w:szCs w:val="24"/>
        </w:rPr>
        <w:lastRenderedPageBreak/>
        <w:t>Удельный вес численности детей</w:t>
      </w:r>
      <w:r w:rsidRPr="007D4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группах кратковременного пребывания, в общей </w:t>
      </w:r>
      <w:r w:rsidR="00056EB4">
        <w:rPr>
          <w:rFonts w:ascii="Times New Roman" w:hAnsi="Times New Roman" w:cs="Times New Roman"/>
          <w:sz w:val="24"/>
          <w:szCs w:val="24"/>
        </w:rPr>
        <w:t>численности воспитанников дошкольных образовательных организаций в</w:t>
      </w:r>
      <w:r>
        <w:rPr>
          <w:rFonts w:ascii="Times New Roman" w:hAnsi="Times New Roman" w:cs="Times New Roman"/>
          <w:sz w:val="24"/>
          <w:szCs w:val="24"/>
        </w:rPr>
        <w:t xml:space="preserve"> 2020 году составлял 0%</w:t>
      </w:r>
      <w:r w:rsidR="00056EB4">
        <w:rPr>
          <w:rFonts w:ascii="Times New Roman" w:hAnsi="Times New Roman" w:cs="Times New Roman"/>
          <w:sz w:val="24"/>
          <w:szCs w:val="24"/>
        </w:rPr>
        <w:t>.</w:t>
      </w:r>
    </w:p>
    <w:p w:rsidR="00056EB4" w:rsidRPr="00056EB4" w:rsidRDefault="00A7341E" w:rsidP="00056EB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 части 1 статьи 6 Федерального закона </w:t>
      </w:r>
      <w:r w:rsid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</w:t>
      </w:r>
      <w:r w:rsidRPr="00A73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</w:t>
      </w:r>
      <w:r w:rsid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зовании в Российской Федерации» </w:t>
      </w:r>
      <w:r w:rsidRPr="00A73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№ 53, ст. 7598; 2013, № 19, ст. 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</w:t>
      </w:r>
      <w:r w:rsid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4377), федерального государственного образовательного</w:t>
      </w:r>
      <w:r w:rsidRPr="00A7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дошкольного образования (Приказ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</w:t>
      </w:r>
      <w:r w:rsidR="0005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  <w:r w:rsidR="0005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октября 2013 г. № 1155</w:t>
      </w:r>
      <w:r w:rsid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муниципальном образовании выполняются принципы организации образовательной деятельности, образовательного процесса в системе дошкольного образования:</w:t>
      </w:r>
    </w:p>
    <w:p w:rsidR="00056EB4" w:rsidRPr="00056EB4" w:rsidRDefault="00056EB4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 и укрепление</w:t>
      </w:r>
      <w:r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детей, в том числе их эмоционального благополучия;</w:t>
      </w:r>
    </w:p>
    <w:p w:rsidR="00056EB4" w:rsidRPr="00056EB4" w:rsidRDefault="00056EB4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</w:t>
      </w:r>
      <w:r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правил,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56EB4" w:rsidRPr="00056EB4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F133C" w:rsidRDefault="003D576F" w:rsidP="0005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</w:t>
      </w:r>
      <w:r w:rsidR="00056EB4" w:rsidRPr="0005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F133C" w:rsidRDefault="003F133C" w:rsidP="003F1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Одной из ключевых задач развития системы дошкольного образования является повышение качества образования детей.</w:t>
      </w:r>
    </w:p>
    <w:p w:rsidR="004C76A9" w:rsidRPr="004C76A9" w:rsidRDefault="004C76A9" w:rsidP="004C76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C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МАДОУ «Радуга» работает группа, реализующая программу, ориентированную на ребенка «Югорский трамплин» </w:t>
      </w:r>
      <w:r w:rsidRPr="004C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редакцией</w:t>
      </w:r>
      <w:r w:rsidRPr="004C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Е.Г. Юдиной, Л.С. Виноградовой, Н.В. Мальцевой</w:t>
      </w:r>
      <w:r w:rsidRPr="004C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программа «Югорский трамплин» </w:t>
      </w:r>
      <w:r w:rsidRPr="004C7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разработана на основе научных исследований и широко признанных во всем мире технологий организации педагогического процесса. Программа реализует педагогический подход, принципы которого едины для дошкольного периода, начальной школы и среднего звена. </w:t>
      </w:r>
    </w:p>
    <w:p w:rsidR="004C76A9" w:rsidRPr="004C76A9" w:rsidRDefault="004C76A9" w:rsidP="004C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Три принципа, на которых строится работа в группе: свобода, самостоятельность, совместная деятельность.  В настоящее время в ДОУ работают три возрастные группы, реализующие программу «Югорский трамплин».</w:t>
      </w:r>
    </w:p>
    <w:p w:rsidR="004C76A9" w:rsidRPr="004C76A9" w:rsidRDefault="004C76A9" w:rsidP="004C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Инновационной деятельностью для МАДОУ «Радуга» с 2010 года стало внедрение в практику педагогики итальянского врача, психолога и педагога Марии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. В современной ситуации этот педагогический опыт является актуальным, так как, используя гуманистический подход к ребенку и, ставя его в центре своей педагогической системы, педагог подчиняет все свои педагогические принципы потребностям ребенка. Программа полностью соответствует требованиям ФГОС ДО.</w:t>
      </w:r>
    </w:p>
    <w:p w:rsidR="004C76A9" w:rsidRPr="004C76A9" w:rsidRDefault="004C76A9" w:rsidP="004C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По запросам родителей (законных представителей) в сентябре 2017 года была открыта вторая разновозрастная группа, </w:t>
      </w:r>
      <w:r w:rsidRPr="004C76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реализующая основную образовательную программу дошкольного образования «Педагогика Мария </w:t>
      </w:r>
      <w:proofErr w:type="spellStart"/>
      <w:r w:rsidRPr="004C76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Монтессори</w:t>
      </w:r>
      <w:proofErr w:type="spellEnd"/>
      <w:r w:rsidRPr="004C76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».</w:t>
      </w:r>
    </w:p>
    <w:p w:rsidR="004C76A9" w:rsidRPr="004C76A9" w:rsidRDefault="004C76A9" w:rsidP="004C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Дети, посещающие группы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способны самостоятельно принимать решения, делать выбор и организовать свое время. Ребенок приобретает навыки концентрации на работе, и такие качества как самоконтроль и стремление к обучению и познанию. Детям, посещающим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группы, легко адаптироваться в коллективе, так как они умеют договариваться, обмениваться идеями и обсуждать свою работу с другими.</w:t>
      </w:r>
    </w:p>
    <w:p w:rsidR="004C76A9" w:rsidRPr="004C76A9" w:rsidRDefault="004C76A9" w:rsidP="004C76A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Технология «Ментальная арифметика» является одной из самых молодых и перспективных методик образования детей. Внедряется в дошкольные организации Октябрьского района.  Практика и отзывы родителей доказывают, что ментальная арифметика весьма полезна и действенна. Она может быть успешно включена в обязательную программу или быть, как сейчас, дополнительным, развивающим факультативом для детей.</w:t>
      </w:r>
    </w:p>
    <w:p w:rsidR="004C76A9" w:rsidRPr="004C76A9" w:rsidRDefault="004C76A9" w:rsidP="004C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За период </w:t>
      </w:r>
      <w:r w:rsidRPr="004C76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2017-2020 годы ведению ментальной арифметики были обучены 20 педагогов из всех образовательных организаций района из них 15 педагогов внедрили в практику в своих организациях технологию «Ментальная арифметика» (МБДОУ ДСОВ «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Аленький цветочек» с.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Перегребное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 педагога, </w:t>
      </w:r>
      <w:r w:rsidRPr="004C76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МБДОУ ДСОВ «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Буратино» – 2 педагога, МАДОУ «Радуга» – 5 педагогов, </w:t>
      </w:r>
      <w:r w:rsidRPr="004C76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МБДОУ ДСОВ «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Сказка» п.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Унъюган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 педагог, </w:t>
      </w:r>
      <w:r w:rsidRPr="004C76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МБДОУ ДСОВ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«Лесная сказка»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Талинка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 педагог, </w:t>
      </w:r>
      <w:r w:rsidRPr="004C76A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МБДОУ ДСОВ 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Солнышко </w:t>
      </w:r>
      <w:proofErr w:type="spellStart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Октябрьское – 2 педагога). </w:t>
      </w:r>
    </w:p>
    <w:p w:rsidR="004C76A9" w:rsidRPr="004C76A9" w:rsidRDefault="004C76A9" w:rsidP="004C76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2020 году занятия по обучени</w:t>
      </w:r>
      <w:r w:rsidR="000A39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ментальной арифметике посещали - </w:t>
      </w:r>
      <w:r w:rsidRPr="004C76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145 детей.                                                                                                                                                                               </w:t>
      </w:r>
    </w:p>
    <w:p w:rsidR="004C76A9" w:rsidRPr="004C76A9" w:rsidRDefault="004C76A9" w:rsidP="004C76A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4C76A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Приоритетным направлением в работе всех организаций дошкольного образования является охрана и укрепление здоровья детей, их физическое развитие.</w:t>
      </w:r>
    </w:p>
    <w:p w:rsidR="003F133C" w:rsidRPr="000A39F5" w:rsidRDefault="004C76A9" w:rsidP="000A39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4C76A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 Сохранение и укрепление здоровья дошкольников осуществляется посредствам организации двигательной активности, физического, </w:t>
      </w:r>
      <w:proofErr w:type="spellStart"/>
      <w:r w:rsidRPr="004C76A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валеологического</w:t>
      </w:r>
      <w:proofErr w:type="spellEnd"/>
      <w:r w:rsidRPr="004C76A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воспитания, закаливания, дополнительных образовательных услуг, работы с часто болеющими детьми и полноценного сбалансированного питания детей. </w:t>
      </w:r>
    </w:p>
    <w:p w:rsidR="008A4A21" w:rsidRPr="007D4E6A" w:rsidRDefault="009F5F3E" w:rsidP="007D4E6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A4A21"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231FEC" w:rsidRDefault="009F5F3E" w:rsidP="00215726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E6C5F" w:rsidRPr="007D4E6A">
        <w:rPr>
          <w:rFonts w:ascii="Times New Roman" w:hAnsi="Times New Roman" w:cs="Times New Roman"/>
          <w:bCs/>
          <w:sz w:val="24"/>
          <w:szCs w:val="24"/>
        </w:rPr>
        <w:t>Обеспечение высококвалифицированными кадрами является определяющим условием развития системы</w:t>
      </w:r>
      <w:r w:rsidR="007372FE" w:rsidRPr="007D4E6A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8E6C5F" w:rsidRPr="007D4E6A">
        <w:rPr>
          <w:rFonts w:ascii="Times New Roman" w:hAnsi="Times New Roman" w:cs="Times New Roman"/>
          <w:sz w:val="24"/>
          <w:szCs w:val="24"/>
        </w:rPr>
        <w:t>.</w:t>
      </w:r>
      <w:r w:rsidR="005D437D">
        <w:rPr>
          <w:rFonts w:ascii="Times New Roman" w:hAnsi="Times New Roman" w:cs="Times New Roman"/>
          <w:sz w:val="24"/>
          <w:szCs w:val="24"/>
        </w:rPr>
        <w:t xml:space="preserve"> </w:t>
      </w:r>
      <w:r w:rsidR="00215726" w:rsidRPr="002157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образовательных организаций педагогами, имеющими высш</w:t>
      </w:r>
      <w:r w:rsidR="0021572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</w:t>
      </w:r>
      <w:r w:rsidR="005D437D">
        <w:rPr>
          <w:rFonts w:ascii="Times New Roman" w:hAnsi="Times New Roman" w:cs="Times New Roman"/>
          <w:sz w:val="24"/>
          <w:szCs w:val="24"/>
        </w:rPr>
        <w:t xml:space="preserve"> </w:t>
      </w:r>
      <w:r w:rsidR="00CB627A">
        <w:rPr>
          <w:rFonts w:ascii="Times New Roman" w:hAnsi="Times New Roman" w:cs="Times New Roman"/>
          <w:sz w:val="24"/>
          <w:szCs w:val="24"/>
        </w:rPr>
        <w:t>в 2020 году,</w:t>
      </w:r>
      <w:r w:rsidR="005D437D">
        <w:rPr>
          <w:rFonts w:ascii="Times New Roman" w:hAnsi="Times New Roman" w:cs="Times New Roman"/>
          <w:sz w:val="24"/>
          <w:szCs w:val="24"/>
        </w:rPr>
        <w:t xml:space="preserve"> </w:t>
      </w:r>
      <w:r w:rsidR="00215726">
        <w:rPr>
          <w:rFonts w:ascii="Times New Roman" w:hAnsi="Times New Roman" w:cs="Times New Roman"/>
          <w:sz w:val="24"/>
          <w:szCs w:val="24"/>
        </w:rPr>
        <w:t>составила 61</w:t>
      </w:r>
      <w:r w:rsidR="005D437D">
        <w:rPr>
          <w:rFonts w:ascii="Times New Roman" w:hAnsi="Times New Roman" w:cs="Times New Roman"/>
          <w:sz w:val="24"/>
          <w:szCs w:val="24"/>
        </w:rPr>
        <w:t>,</w:t>
      </w:r>
      <w:r w:rsidR="00231FEC">
        <w:rPr>
          <w:rFonts w:ascii="Times New Roman" w:hAnsi="Times New Roman" w:cs="Times New Roman"/>
          <w:sz w:val="24"/>
          <w:szCs w:val="24"/>
        </w:rPr>
        <w:t>65</w:t>
      </w:r>
      <w:r w:rsidR="005D437D">
        <w:rPr>
          <w:rFonts w:ascii="Times New Roman" w:hAnsi="Times New Roman" w:cs="Times New Roman"/>
          <w:sz w:val="24"/>
          <w:szCs w:val="24"/>
        </w:rPr>
        <w:t>% (2019г. –</w:t>
      </w:r>
      <w:r w:rsidR="00215726">
        <w:rPr>
          <w:rFonts w:ascii="Times New Roman" w:hAnsi="Times New Roman" w:cs="Times New Roman"/>
          <w:sz w:val="24"/>
          <w:szCs w:val="24"/>
        </w:rPr>
        <w:t xml:space="preserve"> 62,56</w:t>
      </w:r>
      <w:r w:rsidR="005D437D">
        <w:rPr>
          <w:rFonts w:ascii="Times New Roman" w:hAnsi="Times New Roman" w:cs="Times New Roman"/>
          <w:sz w:val="24"/>
          <w:szCs w:val="24"/>
        </w:rPr>
        <w:t>%; 2018г. –</w:t>
      </w:r>
      <w:r w:rsidR="00215726">
        <w:rPr>
          <w:rFonts w:ascii="Times New Roman" w:hAnsi="Times New Roman" w:cs="Times New Roman"/>
          <w:sz w:val="24"/>
          <w:szCs w:val="24"/>
        </w:rPr>
        <w:t xml:space="preserve"> 58,8</w:t>
      </w:r>
      <w:r w:rsidR="005D437D">
        <w:rPr>
          <w:rFonts w:ascii="Times New Roman" w:hAnsi="Times New Roman" w:cs="Times New Roman"/>
          <w:sz w:val="24"/>
          <w:szCs w:val="24"/>
        </w:rPr>
        <w:t xml:space="preserve">%; 2017г. – 55,41%). </w:t>
      </w:r>
      <w:r w:rsidR="00231FEC">
        <w:rPr>
          <w:rFonts w:ascii="Times New Roman" w:hAnsi="Times New Roman" w:cs="Times New Roman"/>
          <w:sz w:val="24"/>
          <w:szCs w:val="24"/>
        </w:rPr>
        <w:t>Доля педагогических работников со средним профессиональным образованием составляет – 34,25% (</w:t>
      </w:r>
      <w:r w:rsidR="008501F7">
        <w:rPr>
          <w:rFonts w:ascii="Times New Roman" w:hAnsi="Times New Roman" w:cs="Times New Roman"/>
          <w:sz w:val="24"/>
          <w:szCs w:val="24"/>
        </w:rPr>
        <w:t>2019г. – 30,19%; 2018г. –</w:t>
      </w:r>
      <w:r w:rsidR="005468F2">
        <w:rPr>
          <w:rFonts w:ascii="Times New Roman" w:hAnsi="Times New Roman" w:cs="Times New Roman"/>
          <w:sz w:val="24"/>
          <w:szCs w:val="24"/>
        </w:rPr>
        <w:t xml:space="preserve"> 3</w:t>
      </w:r>
      <w:r w:rsidR="008501F7">
        <w:rPr>
          <w:rFonts w:ascii="Times New Roman" w:hAnsi="Times New Roman" w:cs="Times New Roman"/>
          <w:sz w:val="24"/>
          <w:szCs w:val="24"/>
        </w:rPr>
        <w:t>8,62%; 2017г. –</w:t>
      </w:r>
      <w:r w:rsidR="005468F2">
        <w:rPr>
          <w:rFonts w:ascii="Times New Roman" w:hAnsi="Times New Roman" w:cs="Times New Roman"/>
          <w:sz w:val="24"/>
          <w:szCs w:val="24"/>
        </w:rPr>
        <w:t xml:space="preserve"> 3</w:t>
      </w:r>
      <w:r w:rsidR="008501F7">
        <w:rPr>
          <w:rFonts w:ascii="Times New Roman" w:hAnsi="Times New Roman" w:cs="Times New Roman"/>
          <w:sz w:val="24"/>
          <w:szCs w:val="24"/>
        </w:rPr>
        <w:t>5,</w:t>
      </w:r>
      <w:r w:rsidR="005468F2">
        <w:rPr>
          <w:rFonts w:ascii="Times New Roman" w:hAnsi="Times New Roman" w:cs="Times New Roman"/>
          <w:sz w:val="24"/>
          <w:szCs w:val="24"/>
        </w:rPr>
        <w:t>59</w:t>
      </w:r>
      <w:r w:rsidR="008501F7">
        <w:rPr>
          <w:rFonts w:ascii="Times New Roman" w:hAnsi="Times New Roman" w:cs="Times New Roman"/>
          <w:sz w:val="24"/>
          <w:szCs w:val="24"/>
        </w:rPr>
        <w:t>%).</w:t>
      </w:r>
    </w:p>
    <w:p w:rsidR="008E6C5F" w:rsidRPr="007D4E6A" w:rsidRDefault="005D437D" w:rsidP="005D437D">
      <w:pPr>
        <w:tabs>
          <w:tab w:val="left" w:pos="709"/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Доля педагогических работников с педагогическим стажем до 15 лет и более составила – 60,73% (2019г. – 64,81%; 2018г. – 62,83%; 2017г. – 56,76%). Доля педагогических работников с педагогическим стажем до 5 лет – 7,31% (2019г. – 6,94%; 2018г. – 9,29%; 2017г. – 8,56%).</w:t>
      </w:r>
    </w:p>
    <w:p w:rsidR="003C0085" w:rsidRPr="00261F4A" w:rsidRDefault="009F5F3E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</w:t>
      </w:r>
      <w:r w:rsidR="00412202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C0085" w:rsidRPr="007D4E6A">
        <w:rPr>
          <w:rFonts w:ascii="Times New Roman" w:hAnsi="Times New Roman" w:cs="Times New Roman"/>
          <w:sz w:val="24"/>
          <w:szCs w:val="24"/>
        </w:rPr>
        <w:t>Количество педагогических работник</w:t>
      </w:r>
      <w:r w:rsidR="00600E3F" w:rsidRPr="007D4E6A">
        <w:rPr>
          <w:rFonts w:ascii="Times New Roman" w:hAnsi="Times New Roman" w:cs="Times New Roman"/>
          <w:sz w:val="24"/>
          <w:szCs w:val="24"/>
        </w:rPr>
        <w:t>ов</w:t>
      </w:r>
      <w:r w:rsidR="003C0085" w:rsidRPr="007D4E6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дошкольного образования имеющих: </w:t>
      </w:r>
      <w:r w:rsidR="003C0085" w:rsidRPr="00261F4A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</w:t>
      </w:r>
      <w:r w:rsidR="00005E90">
        <w:rPr>
          <w:rFonts w:ascii="Times New Roman" w:hAnsi="Times New Roman" w:cs="Times New Roman"/>
          <w:sz w:val="24"/>
          <w:szCs w:val="24"/>
        </w:rPr>
        <w:t>–</w:t>
      </w:r>
      <w:r w:rsidR="003C0085" w:rsidRPr="00261F4A">
        <w:rPr>
          <w:rFonts w:ascii="Times New Roman" w:hAnsi="Times New Roman" w:cs="Times New Roman"/>
          <w:sz w:val="24"/>
          <w:szCs w:val="24"/>
        </w:rPr>
        <w:t xml:space="preserve"> </w:t>
      </w:r>
      <w:r w:rsidR="00005E90">
        <w:rPr>
          <w:rFonts w:ascii="Times New Roman" w:hAnsi="Times New Roman" w:cs="Times New Roman"/>
          <w:sz w:val="24"/>
          <w:szCs w:val="24"/>
        </w:rPr>
        <w:t>61% (34,08</w:t>
      </w:r>
      <w:r w:rsidR="00CD3E7E" w:rsidRPr="00261F4A">
        <w:rPr>
          <w:rFonts w:ascii="Times New Roman" w:hAnsi="Times New Roman" w:cs="Times New Roman"/>
          <w:sz w:val="24"/>
          <w:szCs w:val="24"/>
        </w:rPr>
        <w:t>%), первую</w:t>
      </w:r>
      <w:r w:rsidR="00005E90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- 67 (37,43</w:t>
      </w:r>
      <w:r w:rsidR="00CD3E7E" w:rsidRPr="00261F4A">
        <w:rPr>
          <w:rFonts w:ascii="Times New Roman" w:hAnsi="Times New Roman" w:cs="Times New Roman"/>
          <w:sz w:val="24"/>
          <w:szCs w:val="24"/>
        </w:rPr>
        <w:t>%)</w:t>
      </w:r>
      <w:r w:rsidR="003C0085" w:rsidRPr="00261F4A">
        <w:rPr>
          <w:rFonts w:ascii="Times New Roman" w:hAnsi="Times New Roman" w:cs="Times New Roman"/>
          <w:sz w:val="24"/>
          <w:szCs w:val="24"/>
        </w:rPr>
        <w:t>.</w:t>
      </w:r>
    </w:p>
    <w:p w:rsidR="00393549" w:rsidRPr="007D4E6A" w:rsidRDefault="009F5F3E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1F4A">
        <w:rPr>
          <w:rFonts w:ascii="Times New Roman" w:hAnsi="Times New Roman" w:cs="Times New Roman"/>
          <w:sz w:val="24"/>
          <w:szCs w:val="24"/>
        </w:rPr>
        <w:t xml:space="preserve"> </w:t>
      </w:r>
      <w:r w:rsidR="00412202" w:rsidRPr="00261F4A">
        <w:rPr>
          <w:rFonts w:ascii="Times New Roman" w:hAnsi="Times New Roman" w:cs="Times New Roman"/>
          <w:sz w:val="24"/>
          <w:szCs w:val="24"/>
        </w:rPr>
        <w:t xml:space="preserve">     </w:t>
      </w:r>
      <w:r w:rsidR="007372FE" w:rsidRPr="00261F4A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="00530195" w:rsidRPr="00261F4A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реализуют </w:t>
      </w:r>
      <w:r w:rsidR="00412202" w:rsidRPr="00261F4A">
        <w:rPr>
          <w:rFonts w:ascii="Times New Roman" w:hAnsi="Times New Roman" w:cs="Times New Roman"/>
          <w:sz w:val="24"/>
          <w:szCs w:val="24"/>
        </w:rPr>
        <w:t>2</w:t>
      </w:r>
      <w:r w:rsidR="00726969" w:rsidRPr="00261F4A">
        <w:rPr>
          <w:rFonts w:ascii="Times New Roman" w:hAnsi="Times New Roman" w:cs="Times New Roman"/>
          <w:sz w:val="24"/>
          <w:szCs w:val="24"/>
        </w:rPr>
        <w:t>1</w:t>
      </w:r>
      <w:r w:rsidR="00412202" w:rsidRPr="00261F4A">
        <w:rPr>
          <w:rFonts w:ascii="Times New Roman" w:hAnsi="Times New Roman" w:cs="Times New Roman"/>
          <w:sz w:val="24"/>
          <w:szCs w:val="24"/>
        </w:rPr>
        <w:t xml:space="preserve">6 </w:t>
      </w:r>
      <w:r w:rsidR="006226DF" w:rsidRPr="00261F4A">
        <w:rPr>
          <w:rFonts w:ascii="Times New Roman" w:hAnsi="Times New Roman" w:cs="Times New Roman"/>
          <w:sz w:val="24"/>
          <w:szCs w:val="24"/>
        </w:rPr>
        <w:t>(</w:t>
      </w:r>
      <w:r w:rsidR="00ED7CF3" w:rsidRPr="00261F4A">
        <w:rPr>
          <w:rFonts w:ascii="Times New Roman" w:hAnsi="Times New Roman" w:cs="Times New Roman"/>
          <w:sz w:val="24"/>
          <w:szCs w:val="24"/>
        </w:rPr>
        <w:t xml:space="preserve">2018г. – 226, </w:t>
      </w:r>
      <w:r w:rsidR="00412202" w:rsidRPr="00261F4A">
        <w:rPr>
          <w:rFonts w:ascii="Times New Roman" w:hAnsi="Times New Roman" w:cs="Times New Roman"/>
          <w:sz w:val="24"/>
          <w:szCs w:val="24"/>
        </w:rPr>
        <w:t>2017г. – 222</w:t>
      </w:r>
      <w:r w:rsidR="006B0498" w:rsidRPr="00261F4A">
        <w:rPr>
          <w:rFonts w:ascii="Times New Roman" w:hAnsi="Times New Roman" w:cs="Times New Roman"/>
          <w:sz w:val="24"/>
          <w:szCs w:val="24"/>
        </w:rPr>
        <w:t>)</w:t>
      </w:r>
      <w:r w:rsidR="00530195" w:rsidRPr="00261F4A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B0498" w:rsidRPr="00261F4A">
        <w:rPr>
          <w:rFonts w:ascii="Times New Roman" w:hAnsi="Times New Roman" w:cs="Times New Roman"/>
          <w:sz w:val="24"/>
          <w:szCs w:val="24"/>
        </w:rPr>
        <w:t>ов</w:t>
      </w:r>
      <w:r w:rsidR="00530195" w:rsidRPr="00261F4A">
        <w:rPr>
          <w:rFonts w:ascii="Times New Roman" w:hAnsi="Times New Roman" w:cs="Times New Roman"/>
          <w:sz w:val="24"/>
          <w:szCs w:val="24"/>
        </w:rPr>
        <w:t xml:space="preserve">, из них имеют </w:t>
      </w:r>
      <w:r w:rsidR="008E6C5F" w:rsidRPr="00261F4A">
        <w:rPr>
          <w:rFonts w:ascii="Times New Roman" w:hAnsi="Times New Roman" w:cs="Times New Roman"/>
          <w:sz w:val="24"/>
          <w:szCs w:val="24"/>
        </w:rPr>
        <w:t>высшее профессиональное образование:</w:t>
      </w:r>
      <w:r w:rsidR="006226DF" w:rsidRPr="00261F4A">
        <w:rPr>
          <w:rFonts w:ascii="Times New Roman" w:hAnsi="Times New Roman" w:cs="Times New Roman"/>
          <w:sz w:val="24"/>
          <w:szCs w:val="24"/>
        </w:rPr>
        <w:t xml:space="preserve"> </w:t>
      </w:r>
      <w:r w:rsidR="00FE0DC4" w:rsidRPr="00261F4A">
        <w:rPr>
          <w:rFonts w:ascii="Times New Roman" w:hAnsi="Times New Roman" w:cs="Times New Roman"/>
          <w:sz w:val="24"/>
          <w:szCs w:val="24"/>
        </w:rPr>
        <w:t xml:space="preserve">62,56 (2018г. - </w:t>
      </w:r>
      <w:r w:rsidR="00412202" w:rsidRPr="00261F4A">
        <w:rPr>
          <w:rFonts w:ascii="Times New Roman" w:hAnsi="Times New Roman" w:cs="Times New Roman"/>
          <w:bCs/>
          <w:sz w:val="24"/>
          <w:szCs w:val="24"/>
        </w:rPr>
        <w:t>58,8%</w:t>
      </w:r>
      <w:r w:rsidR="00FE0DC4" w:rsidRPr="00261F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2202" w:rsidRPr="00261F4A">
        <w:rPr>
          <w:rFonts w:ascii="Times New Roman" w:hAnsi="Times New Roman" w:cs="Times New Roman"/>
          <w:bCs/>
          <w:sz w:val="24"/>
          <w:szCs w:val="24"/>
        </w:rPr>
        <w:t>2017г. - 55,4%)</w:t>
      </w:r>
      <w:r w:rsidR="00704665" w:rsidRPr="00261F4A">
        <w:rPr>
          <w:rFonts w:ascii="Times New Roman" w:hAnsi="Times New Roman" w:cs="Times New Roman"/>
          <w:sz w:val="24"/>
          <w:szCs w:val="24"/>
        </w:rPr>
        <w:t>.</w:t>
      </w:r>
    </w:p>
    <w:p w:rsidR="00020953" w:rsidRPr="007D4E6A" w:rsidRDefault="009F5F3E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</w:t>
      </w:r>
      <w:r w:rsidR="00020953" w:rsidRPr="007D4E6A">
        <w:rPr>
          <w:rFonts w:ascii="Times New Roman" w:hAnsi="Times New Roman" w:cs="Times New Roman"/>
          <w:sz w:val="24"/>
          <w:szCs w:val="24"/>
        </w:rPr>
        <w:t xml:space="preserve">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процесса и его результативность. </w:t>
      </w:r>
      <w:r w:rsidR="000C6B0B" w:rsidRPr="007D4E6A">
        <w:rPr>
          <w:rFonts w:ascii="Times New Roman" w:hAnsi="Times New Roman" w:cs="Times New Roman"/>
          <w:sz w:val="24"/>
          <w:szCs w:val="24"/>
        </w:rPr>
        <w:t>В 2020</w:t>
      </w:r>
      <w:r w:rsidR="00020953" w:rsidRPr="007D4E6A">
        <w:rPr>
          <w:rFonts w:ascii="Times New Roman" w:hAnsi="Times New Roman" w:cs="Times New Roman"/>
          <w:sz w:val="24"/>
          <w:szCs w:val="24"/>
        </w:rPr>
        <w:t xml:space="preserve"> году на одного педагогического работника в детских садах приходилось в среднем</w:t>
      </w:r>
      <w:r w:rsidR="00403519" w:rsidRPr="007D4E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4844">
        <w:rPr>
          <w:rFonts w:ascii="Times New Roman" w:hAnsi="Times New Roman" w:cs="Times New Roman"/>
          <w:sz w:val="24"/>
          <w:szCs w:val="24"/>
        </w:rPr>
        <w:t>8,56%</w:t>
      </w:r>
      <w:r w:rsidR="00E4764C" w:rsidRPr="007D4E6A">
        <w:rPr>
          <w:rFonts w:ascii="Times New Roman" w:hAnsi="Times New Roman" w:cs="Times New Roman"/>
          <w:sz w:val="24"/>
          <w:szCs w:val="24"/>
        </w:rPr>
        <w:t xml:space="preserve"> (</w:t>
      </w:r>
      <w:r w:rsidR="000C6B0B" w:rsidRPr="007D4E6A">
        <w:rPr>
          <w:rFonts w:ascii="Times New Roman" w:hAnsi="Times New Roman" w:cs="Times New Roman"/>
          <w:sz w:val="24"/>
          <w:szCs w:val="24"/>
        </w:rPr>
        <w:t>2019г. -</w:t>
      </w:r>
      <w:r w:rsidR="00B80B59" w:rsidRPr="007D4E6A">
        <w:rPr>
          <w:rFonts w:ascii="Times New Roman" w:hAnsi="Times New Roman" w:cs="Times New Roman"/>
          <w:sz w:val="24"/>
          <w:szCs w:val="24"/>
        </w:rPr>
        <w:t xml:space="preserve">8,75; </w:t>
      </w:r>
      <w:r w:rsidR="00ED7CF3" w:rsidRPr="007D4E6A">
        <w:rPr>
          <w:rFonts w:ascii="Times New Roman" w:hAnsi="Times New Roman" w:cs="Times New Roman"/>
          <w:sz w:val="24"/>
          <w:szCs w:val="24"/>
        </w:rPr>
        <w:t xml:space="preserve">2018г. – 8,9, </w:t>
      </w:r>
      <w:r w:rsidR="00403519" w:rsidRPr="007D4E6A">
        <w:rPr>
          <w:rFonts w:ascii="Times New Roman" w:hAnsi="Times New Roman" w:cs="Times New Roman"/>
          <w:sz w:val="24"/>
          <w:szCs w:val="24"/>
        </w:rPr>
        <w:t>2017г. - 9,23</w:t>
      </w:r>
      <w:r w:rsidR="00020953" w:rsidRPr="007D4E6A">
        <w:rPr>
          <w:rFonts w:ascii="Times New Roman" w:hAnsi="Times New Roman" w:cs="Times New Roman"/>
          <w:sz w:val="24"/>
          <w:szCs w:val="24"/>
        </w:rPr>
        <w:t>).</w:t>
      </w:r>
    </w:p>
    <w:p w:rsidR="008F444B" w:rsidRPr="007D4E6A" w:rsidRDefault="008F444B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</w:r>
    </w:p>
    <w:p w:rsidR="008F444B" w:rsidRPr="007D4E6A" w:rsidRDefault="008F444B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воспитатели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="00F858E9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79,91</w:t>
      </w:r>
      <w:r w:rsidR="00F858E9"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старшие воспитатели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0,91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музыкальные руководители </w:t>
      </w:r>
      <w:r w:rsidR="0031197D">
        <w:rPr>
          <w:rFonts w:ascii="Times New Roman" w:hAnsi="Times New Roman" w:cs="Times New Roman"/>
          <w:sz w:val="24"/>
          <w:szCs w:val="24"/>
        </w:rPr>
        <w:t>– 6,85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инструкторы по физической культуре </w:t>
      </w:r>
      <w:r w:rsidR="0031197D">
        <w:rPr>
          <w:rFonts w:ascii="Times New Roman" w:hAnsi="Times New Roman" w:cs="Times New Roman"/>
          <w:sz w:val="24"/>
          <w:szCs w:val="24"/>
        </w:rPr>
        <w:t>– 4,57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учителя-логопеды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3,65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учителя-дефектологи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0,00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педагоги-психологи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2,28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социальные педагоги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0,00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F858E9" w:rsidRPr="007D4E6A" w:rsidRDefault="00F858E9" w:rsidP="007D4E6A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педагоги-организаторы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0,00</w:t>
      </w:r>
      <w:r w:rsidRPr="007D4E6A">
        <w:rPr>
          <w:rFonts w:ascii="Times New Roman" w:hAnsi="Times New Roman" w:cs="Times New Roman"/>
          <w:sz w:val="24"/>
          <w:szCs w:val="24"/>
        </w:rPr>
        <w:t>%;</w:t>
      </w:r>
    </w:p>
    <w:p w:rsidR="0031197D" w:rsidRDefault="00F858E9" w:rsidP="0031197D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 дополнительного образования </w:t>
      </w:r>
      <w:r w:rsidR="0031197D"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31197D">
        <w:rPr>
          <w:rFonts w:ascii="Times New Roman" w:hAnsi="Times New Roman" w:cs="Times New Roman"/>
          <w:sz w:val="24"/>
          <w:szCs w:val="24"/>
        </w:rPr>
        <w:t>0,46</w:t>
      </w:r>
      <w:r w:rsidRPr="007D4E6A">
        <w:rPr>
          <w:rFonts w:ascii="Times New Roman" w:hAnsi="Times New Roman" w:cs="Times New Roman"/>
          <w:sz w:val="24"/>
          <w:szCs w:val="24"/>
        </w:rPr>
        <w:t>%.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Численный с</w:t>
      </w:r>
      <w:r w:rsidRPr="007D4E6A">
        <w:rPr>
          <w:rFonts w:ascii="Times New Roman" w:hAnsi="Times New Roman" w:cs="Times New Roman"/>
          <w:sz w:val="24"/>
          <w:szCs w:val="24"/>
        </w:rPr>
        <w:t>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воспитатели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старшие воспитатели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музыкальные руководители </w:t>
      </w:r>
      <w:r>
        <w:rPr>
          <w:rFonts w:ascii="Times New Roman" w:hAnsi="Times New Roman" w:cs="Times New Roman"/>
          <w:sz w:val="24"/>
          <w:szCs w:val="24"/>
        </w:rPr>
        <w:t>– 15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инструкторы по физической культуре </w:t>
      </w:r>
      <w:r>
        <w:rPr>
          <w:rFonts w:ascii="Times New Roman" w:hAnsi="Times New Roman" w:cs="Times New Roman"/>
          <w:sz w:val="24"/>
          <w:szCs w:val="24"/>
        </w:rPr>
        <w:t>– 10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учителя-логопеды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учителя-дефектологи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педагоги-психологи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социальные педагоги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педагоги-организаторы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</w:p>
    <w:p w:rsidR="00FB31AE" w:rsidRPr="007D4E6A" w:rsidRDefault="00FB31AE" w:rsidP="00FB31AE">
      <w:pPr>
        <w:tabs>
          <w:tab w:val="left" w:pos="103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педагоги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4E6A">
        <w:rPr>
          <w:rFonts w:ascii="Times New Roman" w:hAnsi="Times New Roman" w:cs="Times New Roman"/>
          <w:sz w:val="24"/>
          <w:szCs w:val="24"/>
        </w:rPr>
        <w:t>.</w:t>
      </w:r>
    </w:p>
    <w:p w:rsidR="00FE0DC4" w:rsidRPr="007D4E6A" w:rsidRDefault="00020953" w:rsidP="007D4E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педагогических работников дошкольных об</w:t>
      </w:r>
      <w:r w:rsidR="00F858E9" w:rsidRPr="007D4E6A">
        <w:rPr>
          <w:rFonts w:ascii="Times New Roman" w:hAnsi="Times New Roman" w:cs="Times New Roman"/>
          <w:sz w:val="24"/>
          <w:szCs w:val="24"/>
        </w:rPr>
        <w:t>разовательных организаций за 2020</w:t>
      </w:r>
      <w:r w:rsidRPr="007D4E6A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FE0DC4" w:rsidRPr="00ED406B">
        <w:rPr>
          <w:rFonts w:ascii="Times New Roman" w:hAnsi="Times New Roman" w:cs="Times New Roman"/>
          <w:sz w:val="24"/>
          <w:szCs w:val="24"/>
        </w:rPr>
        <w:t>54 259,4 руб. (100% от установленного показателя 54 259,4 руб.).</w:t>
      </w:r>
      <w:r w:rsidR="00FE0DC4" w:rsidRPr="007D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EB" w:rsidRPr="007D4E6A" w:rsidRDefault="00B477EB" w:rsidP="007D4E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составляет - 100%.</w:t>
      </w:r>
    </w:p>
    <w:p w:rsidR="006226DF" w:rsidRPr="007D4E6A" w:rsidRDefault="00B477EB" w:rsidP="007D4E6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26DF"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6226DF" w:rsidRPr="007D4E6A" w:rsidRDefault="006226DF" w:rsidP="007D4E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Внедрение ФГОС ДО ориентирован</w:t>
      </w:r>
      <w:r w:rsidR="007372FE"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только на образовательные результаты, обеспечение эффективн</w:t>
      </w:r>
      <w:r w:rsidR="007372FE"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ого и качественного дошкольного </w:t>
      </w:r>
      <w:r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>образования, но и на предъявление требований к условиям</w:t>
      </w:r>
      <w:r w:rsidR="007372FE"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>материально-технического</w:t>
      </w:r>
      <w:r w:rsidR="007372FE"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iCs/>
          <w:color w:val="000000"/>
          <w:sz w:val="24"/>
          <w:szCs w:val="24"/>
        </w:rPr>
        <w:t>оснащения образовательных организаций, реализующих образовательные программы дошкольного образования.</w:t>
      </w:r>
    </w:p>
    <w:p w:rsidR="006226DF" w:rsidRPr="007D4E6A" w:rsidRDefault="00A82D36" w:rsidP="00190AB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 2020</w:t>
      </w:r>
      <w:r w:rsidR="006226DF" w:rsidRPr="007D4E6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90AB3">
        <w:rPr>
          <w:rFonts w:ascii="Times New Roman" w:hAnsi="Times New Roman" w:cs="Times New Roman"/>
          <w:sz w:val="24"/>
          <w:szCs w:val="24"/>
        </w:rPr>
        <w:t xml:space="preserve">общая площадь зданий (помещений) в дошкольных образовательных организациях составила – 17506,3 </w:t>
      </w:r>
      <w:proofErr w:type="spellStart"/>
      <w:r w:rsidR="00190A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90AB3">
        <w:rPr>
          <w:rFonts w:ascii="Times New Roman" w:hAnsi="Times New Roman" w:cs="Times New Roman"/>
          <w:sz w:val="24"/>
          <w:szCs w:val="24"/>
        </w:rPr>
        <w:t>.</w:t>
      </w:r>
      <w:r w:rsidR="00612BD4">
        <w:rPr>
          <w:rFonts w:ascii="Times New Roman" w:hAnsi="Times New Roman" w:cs="Times New Roman"/>
          <w:sz w:val="24"/>
          <w:szCs w:val="24"/>
        </w:rPr>
        <w:t>;</w:t>
      </w:r>
      <w:r w:rsidR="00190AB3">
        <w:rPr>
          <w:rFonts w:ascii="Times New Roman" w:hAnsi="Times New Roman" w:cs="Times New Roman"/>
          <w:sz w:val="24"/>
          <w:szCs w:val="24"/>
        </w:rPr>
        <w:t xml:space="preserve"> </w:t>
      </w:r>
      <w:r w:rsidR="006226DF" w:rsidRPr="007D4E6A">
        <w:rPr>
          <w:rFonts w:ascii="Times New Roman" w:hAnsi="Times New Roman" w:cs="Times New Roman"/>
          <w:sz w:val="24"/>
          <w:szCs w:val="24"/>
        </w:rPr>
        <w:t>в расчете на 1 воспитанника дошкольных образовательных организаций приходилось</w:t>
      </w:r>
      <w:r w:rsidR="00CB14AA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190AB3">
        <w:rPr>
          <w:rFonts w:ascii="Times New Roman" w:hAnsi="Times New Roman" w:cs="Times New Roman"/>
          <w:sz w:val="24"/>
          <w:szCs w:val="24"/>
        </w:rPr>
        <w:t xml:space="preserve">- </w:t>
      </w:r>
      <w:r w:rsidR="00BA37D8">
        <w:rPr>
          <w:rFonts w:ascii="Times New Roman" w:hAnsi="Times New Roman" w:cs="Times New Roman"/>
          <w:sz w:val="24"/>
          <w:szCs w:val="24"/>
        </w:rPr>
        <w:t>15,46</w:t>
      </w:r>
      <w:r w:rsidR="00726969" w:rsidRPr="007D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1A2" w:rsidRPr="007D4E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26969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6226DF" w:rsidRPr="007D4E6A">
        <w:rPr>
          <w:rFonts w:ascii="Times New Roman" w:hAnsi="Times New Roman" w:cs="Times New Roman"/>
          <w:sz w:val="24"/>
          <w:szCs w:val="24"/>
        </w:rPr>
        <w:t>помещений</w:t>
      </w:r>
      <w:r w:rsidR="00BA37D8">
        <w:rPr>
          <w:rFonts w:ascii="Times New Roman" w:hAnsi="Times New Roman" w:cs="Times New Roman"/>
          <w:sz w:val="24"/>
          <w:szCs w:val="24"/>
        </w:rPr>
        <w:t xml:space="preserve"> (в городских поселениях – 9,22 </w:t>
      </w:r>
      <w:proofErr w:type="spellStart"/>
      <w:r w:rsidR="00BA37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A37D8">
        <w:rPr>
          <w:rFonts w:ascii="Times New Roman" w:hAnsi="Times New Roman" w:cs="Times New Roman"/>
          <w:sz w:val="24"/>
          <w:szCs w:val="24"/>
        </w:rPr>
        <w:t xml:space="preserve">., в сельской местности – 6,24 </w:t>
      </w:r>
      <w:proofErr w:type="spellStart"/>
      <w:r w:rsidR="00BA37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A37D8">
        <w:rPr>
          <w:rFonts w:ascii="Times New Roman" w:hAnsi="Times New Roman" w:cs="Times New Roman"/>
          <w:sz w:val="24"/>
          <w:szCs w:val="24"/>
        </w:rPr>
        <w:t>.)</w:t>
      </w:r>
      <w:r w:rsidR="006226DF" w:rsidRPr="007D4E6A">
        <w:rPr>
          <w:rFonts w:ascii="Times New Roman" w:hAnsi="Times New Roman" w:cs="Times New Roman"/>
          <w:sz w:val="24"/>
          <w:szCs w:val="24"/>
        </w:rPr>
        <w:t>, используемых непосредственно для нужд дошкольных образовательных организаций.</w:t>
      </w:r>
      <w:r w:rsidR="00460C66">
        <w:rPr>
          <w:rFonts w:ascii="Times New Roman" w:hAnsi="Times New Roman" w:cs="Times New Roman"/>
          <w:sz w:val="24"/>
          <w:szCs w:val="24"/>
        </w:rPr>
        <w:t xml:space="preserve"> </w:t>
      </w:r>
      <w:r w:rsidR="00190AB3">
        <w:rPr>
          <w:rFonts w:ascii="Times New Roman" w:hAnsi="Times New Roman" w:cs="Times New Roman"/>
          <w:sz w:val="24"/>
          <w:szCs w:val="24"/>
        </w:rPr>
        <w:t xml:space="preserve">В оперативном управлении находилось – 17412,5 </w:t>
      </w:r>
      <w:proofErr w:type="spellStart"/>
      <w:r w:rsidR="00190AB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90AB3">
        <w:rPr>
          <w:rFonts w:ascii="Times New Roman" w:hAnsi="Times New Roman" w:cs="Times New Roman"/>
          <w:sz w:val="24"/>
          <w:szCs w:val="24"/>
        </w:rPr>
        <w:t>.</w:t>
      </w:r>
    </w:p>
    <w:p w:rsidR="006226DF" w:rsidRPr="007D4E6A" w:rsidRDefault="006226DF" w:rsidP="007D4E6A">
      <w:pPr>
        <w:pStyle w:val="Default"/>
        <w:jc w:val="both"/>
      </w:pPr>
      <w:r w:rsidRPr="007D4E6A">
        <w:tab/>
        <w:t xml:space="preserve">100% образовательных организаций, реализующих образовательные программы дошкольного </w:t>
      </w:r>
      <w:r w:rsidR="008E5C74" w:rsidRPr="007D4E6A">
        <w:t>образования, имеют</w:t>
      </w:r>
      <w:r w:rsidRPr="007D4E6A">
        <w:t xml:space="preserve"> все виды благоустройства: водоснабжение,</w:t>
      </w:r>
      <w:r w:rsidR="004044D3" w:rsidRPr="007D4E6A">
        <w:t xml:space="preserve"> </w:t>
      </w:r>
      <w:r w:rsidRPr="007D4E6A">
        <w:t xml:space="preserve">обеспечены центральным отоплением и канализацией. </w:t>
      </w:r>
    </w:p>
    <w:p w:rsidR="00612BD4" w:rsidRDefault="006226DF" w:rsidP="007D4E6A">
      <w:pPr>
        <w:pStyle w:val="Default"/>
        <w:jc w:val="both"/>
        <w:rPr>
          <w:color w:val="auto"/>
        </w:rPr>
      </w:pPr>
      <w:r w:rsidRPr="007D4E6A">
        <w:rPr>
          <w:color w:val="auto"/>
        </w:rPr>
        <w:tab/>
        <w:t xml:space="preserve">Удельный вес числа организаций, имеющих физкультурные залы, в общем </w:t>
      </w:r>
      <w:r w:rsidR="008E5C74" w:rsidRPr="007D4E6A">
        <w:rPr>
          <w:color w:val="auto"/>
        </w:rPr>
        <w:t>числе дошкольных</w:t>
      </w:r>
      <w:r w:rsidRPr="007D4E6A">
        <w:rPr>
          <w:color w:val="auto"/>
        </w:rPr>
        <w:t xml:space="preserve"> образовательных организаций составляет</w:t>
      </w:r>
      <w:r w:rsidR="00CB14AA" w:rsidRPr="007D4E6A">
        <w:rPr>
          <w:color w:val="auto"/>
        </w:rPr>
        <w:t xml:space="preserve"> </w:t>
      </w:r>
      <w:r w:rsidR="00BA37D8">
        <w:rPr>
          <w:color w:val="auto"/>
        </w:rPr>
        <w:t>– 98,1</w:t>
      </w:r>
      <w:r w:rsidR="00191F4D" w:rsidRPr="007D4E6A">
        <w:rPr>
          <w:color w:val="auto"/>
        </w:rPr>
        <w:t>% (</w:t>
      </w:r>
      <w:r w:rsidR="00A82D36" w:rsidRPr="007D4E6A">
        <w:rPr>
          <w:color w:val="auto"/>
        </w:rPr>
        <w:t>2019г. - 81,82%; 2018</w:t>
      </w:r>
      <w:r w:rsidR="00191F4D" w:rsidRPr="007D4E6A">
        <w:rPr>
          <w:color w:val="auto"/>
        </w:rPr>
        <w:t xml:space="preserve">г. - </w:t>
      </w:r>
      <w:r w:rsidR="007B078E" w:rsidRPr="007D4E6A">
        <w:rPr>
          <w:color w:val="auto"/>
        </w:rPr>
        <w:t>84,62%</w:t>
      </w:r>
      <w:r w:rsidR="00191F4D" w:rsidRPr="007D4E6A">
        <w:rPr>
          <w:color w:val="auto"/>
        </w:rPr>
        <w:t xml:space="preserve">, </w:t>
      </w:r>
      <w:r w:rsidR="007B078E" w:rsidRPr="007D4E6A">
        <w:rPr>
          <w:color w:val="auto"/>
        </w:rPr>
        <w:t xml:space="preserve">2017г. - </w:t>
      </w:r>
      <w:r w:rsidR="00CB14AA" w:rsidRPr="007D4E6A">
        <w:rPr>
          <w:color w:val="auto"/>
        </w:rPr>
        <w:t>71,43</w:t>
      </w:r>
      <w:r w:rsidR="00191F4D" w:rsidRPr="007D4E6A">
        <w:rPr>
          <w:color w:val="auto"/>
        </w:rPr>
        <w:t>%).</w:t>
      </w:r>
      <w:r w:rsidR="007B078E" w:rsidRPr="007D4E6A">
        <w:rPr>
          <w:color w:val="auto"/>
        </w:rPr>
        <w:t xml:space="preserve">   </w:t>
      </w:r>
    </w:p>
    <w:p w:rsidR="006226DF" w:rsidRPr="007D4E6A" w:rsidRDefault="00612BD4" w:rsidP="00612B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Особого внимания требуют электронные ресурсы в системе дошкольного образования, так как число персональных компьютеров</w:t>
      </w:r>
      <w:r w:rsidR="007B078E" w:rsidRPr="007D4E6A">
        <w:rPr>
          <w:color w:val="auto"/>
        </w:rPr>
        <w:t xml:space="preserve"> </w:t>
      </w:r>
      <w:r>
        <w:rPr>
          <w:color w:val="auto"/>
        </w:rPr>
        <w:t>составляет всего 201 единицу, из них ч</w:t>
      </w:r>
      <w:r w:rsidR="00FA2732" w:rsidRPr="007D4E6A">
        <w:rPr>
          <w:color w:val="auto"/>
        </w:rPr>
        <w:t xml:space="preserve">исло персональных компьютеров, доступных для использования детьми, в расчете на 100 детей, посещающих </w:t>
      </w:r>
      <w:r w:rsidR="00A71A6C" w:rsidRPr="007D4E6A">
        <w:rPr>
          <w:color w:val="auto"/>
        </w:rPr>
        <w:t>дошкольные образовательные организации,</w:t>
      </w:r>
      <w:r w:rsidR="00BA37D8">
        <w:rPr>
          <w:color w:val="auto"/>
        </w:rPr>
        <w:t xml:space="preserve"> составляет - </w:t>
      </w:r>
      <w:r w:rsidR="00FA2732" w:rsidRPr="007D4E6A">
        <w:rPr>
          <w:color w:val="auto"/>
        </w:rPr>
        <w:t xml:space="preserve"> </w:t>
      </w:r>
      <w:r w:rsidR="00460C66">
        <w:rPr>
          <w:color w:val="auto"/>
        </w:rPr>
        <w:t>0,18</w:t>
      </w:r>
      <w:r w:rsidR="00EE6357">
        <w:rPr>
          <w:color w:val="auto"/>
        </w:rPr>
        <w:t>%</w:t>
      </w:r>
      <w:r w:rsidR="00FA2732" w:rsidRPr="007D4E6A">
        <w:rPr>
          <w:color w:val="auto"/>
        </w:rPr>
        <w:t>.</w:t>
      </w:r>
      <w:r w:rsidR="007B078E" w:rsidRPr="007D4E6A">
        <w:rPr>
          <w:color w:val="auto"/>
        </w:rPr>
        <w:t xml:space="preserve">      </w:t>
      </w:r>
      <w:r w:rsidR="006226DF" w:rsidRPr="007D4E6A">
        <w:rPr>
          <w:color w:val="auto"/>
        </w:rPr>
        <w:t xml:space="preserve"> </w:t>
      </w:r>
    </w:p>
    <w:p w:rsidR="006226DF" w:rsidRPr="007D4E6A" w:rsidRDefault="006226DF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Зд</w:t>
      </w:r>
      <w:r w:rsidR="004044D3" w:rsidRPr="007D4E6A">
        <w:rPr>
          <w:rFonts w:ascii="Times New Roman" w:hAnsi="Times New Roman" w:cs="Times New Roman"/>
          <w:sz w:val="24"/>
          <w:szCs w:val="24"/>
        </w:rPr>
        <w:t>аний дошкольных образовательных</w:t>
      </w:r>
      <w:r w:rsidR="007B078E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организаций,</w:t>
      </w:r>
      <w:r w:rsidR="004044D3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="008E5C74" w:rsidRPr="007D4E6A">
        <w:rPr>
          <w:rFonts w:ascii="Times New Roman" w:hAnsi="Times New Roman" w:cs="Times New Roman"/>
          <w:sz w:val="24"/>
          <w:szCs w:val="24"/>
        </w:rPr>
        <w:t>в аварийном состоянии,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нет, требующи</w:t>
      </w:r>
      <w:r w:rsidR="00CB14AA" w:rsidRPr="007D4E6A">
        <w:rPr>
          <w:rFonts w:ascii="Times New Roman" w:hAnsi="Times New Roman" w:cs="Times New Roman"/>
          <w:sz w:val="24"/>
          <w:szCs w:val="24"/>
        </w:rPr>
        <w:t>х</w:t>
      </w:r>
      <w:r w:rsidRPr="007D4E6A">
        <w:rPr>
          <w:rFonts w:ascii="Times New Roman" w:hAnsi="Times New Roman" w:cs="Times New Roman"/>
          <w:sz w:val="24"/>
          <w:szCs w:val="24"/>
        </w:rPr>
        <w:t xml:space="preserve"> капитального ремонта -</w:t>
      </w:r>
      <w:r w:rsidR="009E4CFC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CB14AA" w:rsidRPr="007D4E6A">
        <w:rPr>
          <w:rFonts w:ascii="Times New Roman" w:hAnsi="Times New Roman" w:cs="Times New Roman"/>
          <w:sz w:val="24"/>
          <w:szCs w:val="24"/>
        </w:rPr>
        <w:t>нет</w:t>
      </w:r>
      <w:r w:rsidRPr="007D4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6DF" w:rsidRPr="007D4E6A" w:rsidRDefault="006226DF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Такие</w:t>
      </w:r>
      <w:r w:rsidR="007B078E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показатели достигнуты за счет целенаправленной работы по текущему</w:t>
      </w:r>
      <w:r w:rsidR="004044D3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содержанию зданий, близлежащей территории, бережному отношению к имуществу.</w:t>
      </w:r>
    </w:p>
    <w:p w:rsidR="006226DF" w:rsidRPr="007D4E6A" w:rsidRDefault="006226DF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Материально-техническая база дошкол</w:t>
      </w:r>
      <w:r w:rsidR="009E4CFC" w:rsidRPr="007D4E6A">
        <w:rPr>
          <w:rFonts w:ascii="Times New Roman" w:hAnsi="Times New Roman" w:cs="Times New Roman"/>
          <w:sz w:val="24"/>
          <w:szCs w:val="24"/>
        </w:rPr>
        <w:t xml:space="preserve">ьных образовательных организаций </w:t>
      </w:r>
      <w:r w:rsidRPr="007D4E6A">
        <w:rPr>
          <w:rFonts w:ascii="Times New Roman" w:hAnsi="Times New Roman" w:cs="Times New Roman"/>
          <w:sz w:val="24"/>
          <w:szCs w:val="24"/>
        </w:rPr>
        <w:t>района</w:t>
      </w:r>
    </w:p>
    <w:p w:rsidR="006226DF" w:rsidRPr="007D4E6A" w:rsidRDefault="007B078E" w:rsidP="007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с</w:t>
      </w:r>
      <w:r w:rsidR="006226DF" w:rsidRPr="007D4E6A">
        <w:rPr>
          <w:rFonts w:ascii="Times New Roman" w:hAnsi="Times New Roman" w:cs="Times New Roman"/>
          <w:sz w:val="24"/>
          <w:szCs w:val="24"/>
        </w:rPr>
        <w:t>оответствует</w:t>
      </w:r>
      <w:r w:rsidR="001E4F17" w:rsidRPr="007D4E6A">
        <w:rPr>
          <w:rFonts w:ascii="Times New Roman" w:hAnsi="Times New Roman" w:cs="Times New Roman"/>
          <w:sz w:val="24"/>
          <w:szCs w:val="24"/>
        </w:rPr>
        <w:t xml:space="preserve"> современным требованиям,</w:t>
      </w:r>
      <w:r w:rsidR="006226DF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CB14AA" w:rsidRPr="007D4E6A">
        <w:rPr>
          <w:rFonts w:ascii="Times New Roman" w:hAnsi="Times New Roman" w:cs="Times New Roman"/>
          <w:sz w:val="24"/>
          <w:szCs w:val="24"/>
        </w:rPr>
        <w:t>способствует</w:t>
      </w:r>
      <w:r w:rsidR="006226DF" w:rsidRPr="007D4E6A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B14AA" w:rsidRPr="007D4E6A">
        <w:rPr>
          <w:rFonts w:ascii="Times New Roman" w:hAnsi="Times New Roman" w:cs="Times New Roman"/>
          <w:sz w:val="24"/>
          <w:szCs w:val="24"/>
        </w:rPr>
        <w:t xml:space="preserve">ю </w:t>
      </w:r>
      <w:r w:rsidR="006226DF" w:rsidRPr="007D4E6A">
        <w:rPr>
          <w:rFonts w:ascii="Times New Roman" w:hAnsi="Times New Roman" w:cs="Times New Roman"/>
          <w:sz w:val="24"/>
          <w:szCs w:val="24"/>
        </w:rPr>
        <w:t>образовательной среды и расширени</w:t>
      </w:r>
      <w:r w:rsidR="00CB14AA" w:rsidRPr="007D4E6A">
        <w:rPr>
          <w:rFonts w:ascii="Times New Roman" w:hAnsi="Times New Roman" w:cs="Times New Roman"/>
          <w:sz w:val="24"/>
          <w:szCs w:val="24"/>
        </w:rPr>
        <w:t>ю</w:t>
      </w:r>
      <w:r w:rsidR="006226DF" w:rsidRPr="007D4E6A">
        <w:rPr>
          <w:rFonts w:ascii="Times New Roman" w:hAnsi="Times New Roman" w:cs="Times New Roman"/>
          <w:sz w:val="24"/>
          <w:szCs w:val="24"/>
        </w:rPr>
        <w:t xml:space="preserve"> спектра дополнительных платных образовательных услуг различной</w:t>
      </w:r>
      <w:r w:rsidR="001E4F1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6226DF" w:rsidRPr="007D4E6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E4CFC" w:rsidRPr="007D4E6A" w:rsidRDefault="009E4CFC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/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5600DE" w:rsidRPr="00002AFE" w:rsidRDefault="009F5F3E" w:rsidP="000A61AA">
      <w:pPr>
        <w:widowControl w:val="0"/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</w:t>
      </w:r>
      <w:r w:rsidR="00047C33" w:rsidRPr="007D4E6A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муниципальной системы образования является создание условий для </w:t>
      </w:r>
      <w:r w:rsidR="001E4F17" w:rsidRPr="007D4E6A">
        <w:rPr>
          <w:rFonts w:ascii="Times New Roman" w:hAnsi="Times New Roman" w:cs="Times New Roman"/>
          <w:sz w:val="24"/>
          <w:szCs w:val="24"/>
        </w:rPr>
        <w:t>получения</w:t>
      </w:r>
      <w:r w:rsidR="00047C33" w:rsidRPr="007D4E6A">
        <w:rPr>
          <w:rFonts w:ascii="Times New Roman" w:hAnsi="Times New Roman" w:cs="Times New Roman"/>
          <w:sz w:val="24"/>
          <w:szCs w:val="24"/>
        </w:rPr>
        <w:t xml:space="preserve"> качественного образования </w:t>
      </w:r>
      <w:r w:rsidR="001E4F17" w:rsidRPr="007D4E6A">
        <w:rPr>
          <w:rFonts w:ascii="Times New Roman" w:hAnsi="Times New Roman" w:cs="Times New Roman"/>
          <w:sz w:val="24"/>
          <w:szCs w:val="24"/>
        </w:rPr>
        <w:t xml:space="preserve">и социальной адаптации </w:t>
      </w:r>
      <w:r w:rsidR="00047C33" w:rsidRPr="007D4E6A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здоровья, в том числе детей-инвалидов.</w:t>
      </w:r>
    </w:p>
    <w:p w:rsidR="00527B46" w:rsidRDefault="00527B46" w:rsidP="007D4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1AA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5D055E" w:rsidRPr="000A61A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A61AA">
        <w:rPr>
          <w:rFonts w:ascii="Times New Roman" w:hAnsi="Times New Roman" w:cs="Times New Roman"/>
          <w:color w:val="000000"/>
          <w:sz w:val="24"/>
          <w:szCs w:val="24"/>
        </w:rPr>
        <w:t xml:space="preserve"> году в </w:t>
      </w:r>
      <w:r w:rsidR="005D055E" w:rsidRPr="000A61A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A61A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организациях, осуществляющих обучение по программам дошкольного образования, обучались </w:t>
      </w:r>
      <w:r w:rsidR="005D055E" w:rsidRPr="000A61A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A61AA">
        <w:rPr>
          <w:rFonts w:ascii="Times New Roman" w:hAnsi="Times New Roman" w:cs="Times New Roman"/>
          <w:color w:val="000000"/>
          <w:sz w:val="24"/>
          <w:szCs w:val="24"/>
        </w:rPr>
        <w:t>2 ребенка с ограниченными возможностями здоровья, в том числе 17 детей-инвалидов (</w:t>
      </w:r>
      <w:r w:rsidR="005D055E" w:rsidRPr="000A61AA">
        <w:rPr>
          <w:rFonts w:ascii="Times New Roman" w:hAnsi="Times New Roman" w:cs="Times New Roman"/>
          <w:color w:val="000000"/>
          <w:sz w:val="24"/>
          <w:szCs w:val="24"/>
        </w:rPr>
        <w:t>2019г. – 62 ребенка с ограниченными возможностями здоровья, в том числе 17 детей-инвалидов .; 2018г. - 59 детей с ограниченными возможностями здоровья</w:t>
      </w:r>
      <w:r w:rsidRPr="000A61AA">
        <w:rPr>
          <w:rFonts w:ascii="Times New Roman" w:hAnsi="Times New Roman" w:cs="Times New Roman"/>
          <w:color w:val="000000"/>
          <w:sz w:val="24"/>
          <w:szCs w:val="24"/>
        </w:rPr>
        <w:t>, в том числе 18 детей-инвалидов; в 2017 году - 20 детей с ограниченными возможностями здоровья, в том числе 16 детей-инвалидов).</w:t>
      </w:r>
    </w:p>
    <w:p w:rsidR="000A61AA" w:rsidRDefault="000A61AA" w:rsidP="000A61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дошкольного образования, присмотр и уход за детьми – 3,77% (2019г. – 7,05; 2018г. – 5,98%; 2017г. – 6,09%).</w:t>
      </w:r>
    </w:p>
    <w:p w:rsidR="000A61AA" w:rsidRP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2AFE">
        <w:rPr>
          <w:rFonts w:ascii="Times New Roman" w:hAnsi="Times New Roman" w:cs="Times New Roman"/>
          <w:sz w:val="24"/>
          <w:szCs w:val="24"/>
        </w:rPr>
        <w:t>Удельный вес численности детей-инвалидов в общей численности воспитанников дошкольных образовательных организаций составил</w:t>
      </w:r>
      <w:r>
        <w:rPr>
          <w:rFonts w:ascii="Times New Roman" w:hAnsi="Times New Roman" w:cs="Times New Roman"/>
          <w:sz w:val="24"/>
          <w:szCs w:val="24"/>
        </w:rPr>
        <w:t xml:space="preserve"> 1,04</w:t>
      </w:r>
      <w:r w:rsidRPr="00002AFE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 xml:space="preserve">2019г. - 0,94%; </w:t>
      </w:r>
      <w:r w:rsidRPr="00002AFE">
        <w:rPr>
          <w:rFonts w:ascii="Times New Roman" w:hAnsi="Times New Roman" w:cs="Times New Roman"/>
          <w:sz w:val="24"/>
          <w:szCs w:val="24"/>
        </w:rPr>
        <w:t xml:space="preserve">2018г. -  </w:t>
      </w:r>
      <w:r>
        <w:rPr>
          <w:rFonts w:ascii="Times New Roman" w:hAnsi="Times New Roman" w:cs="Times New Roman"/>
          <w:sz w:val="24"/>
          <w:szCs w:val="24"/>
        </w:rPr>
        <w:t>0,94</w:t>
      </w:r>
      <w:r w:rsidRPr="00002AFE">
        <w:rPr>
          <w:rFonts w:ascii="Times New Roman" w:hAnsi="Times New Roman" w:cs="Times New Roman"/>
          <w:sz w:val="24"/>
          <w:szCs w:val="24"/>
        </w:rPr>
        <w:t xml:space="preserve"> %, </w:t>
      </w:r>
      <w:r>
        <w:rPr>
          <w:rFonts w:ascii="Times New Roman" w:hAnsi="Times New Roman" w:cs="Times New Roman"/>
          <w:sz w:val="24"/>
          <w:szCs w:val="24"/>
        </w:rPr>
        <w:t>2017г. - 0,93</w:t>
      </w:r>
      <w:r w:rsidRPr="00002AFE">
        <w:rPr>
          <w:rFonts w:ascii="Times New Roman" w:hAnsi="Times New Roman" w:cs="Times New Roman"/>
          <w:sz w:val="24"/>
          <w:szCs w:val="24"/>
        </w:rPr>
        <w:t>%).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Структура численности детей с ограниченными возможностями здоровья (за исключением детей – инвалидов), обучающихся в группах компенсирующей, оздоровительной и комбинированной направленности по видам групп выглядит следующим образом: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284B">
        <w:rPr>
          <w:rFonts w:ascii="Times New Roman" w:hAnsi="Times New Roman" w:cs="Times New Roman"/>
          <w:b/>
          <w:sz w:val="24"/>
          <w:szCs w:val="24"/>
        </w:rPr>
        <w:t>группы компенсирующей направленности, в том числе для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нарушением слуха </w:t>
      </w:r>
      <w:r w:rsidR="00A0318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8E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>%</w:t>
      </w:r>
      <w:r w:rsidR="00A0318E">
        <w:rPr>
          <w:rFonts w:ascii="Times New Roman" w:hAnsi="Times New Roman" w:cs="Times New Roman"/>
          <w:sz w:val="24"/>
          <w:szCs w:val="24"/>
        </w:rPr>
        <w:t xml:space="preserve"> (2019г. – 6,47%; 2018г. – 4,</w:t>
      </w:r>
      <w:r w:rsidR="0054284B">
        <w:rPr>
          <w:rFonts w:ascii="Times New Roman" w:hAnsi="Times New Roman" w:cs="Times New Roman"/>
          <w:sz w:val="24"/>
          <w:szCs w:val="24"/>
        </w:rPr>
        <w:t>78</w:t>
      </w:r>
      <w:r w:rsidR="00A0318E">
        <w:rPr>
          <w:rFonts w:ascii="Times New Roman" w:hAnsi="Times New Roman" w:cs="Times New Roman"/>
          <w:sz w:val="24"/>
          <w:szCs w:val="24"/>
        </w:rPr>
        <w:t xml:space="preserve">%; 2017г. </w:t>
      </w:r>
      <w:r w:rsidR="0054284B">
        <w:rPr>
          <w:rFonts w:ascii="Times New Roman" w:hAnsi="Times New Roman" w:cs="Times New Roman"/>
          <w:sz w:val="24"/>
          <w:szCs w:val="24"/>
        </w:rPr>
        <w:t>– 6,47%)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61AA" w:rsidRDefault="0054284B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тяжелым нарушением</w:t>
      </w:r>
      <w:r w:rsidR="000A61AA">
        <w:rPr>
          <w:rFonts w:ascii="Times New Roman" w:hAnsi="Times New Roman" w:cs="Times New Roman"/>
          <w:sz w:val="24"/>
          <w:szCs w:val="24"/>
        </w:rPr>
        <w:t xml:space="preserve"> речи </w:t>
      </w:r>
      <w:r w:rsidR="00A0318E">
        <w:rPr>
          <w:rFonts w:ascii="Times New Roman" w:hAnsi="Times New Roman" w:cs="Times New Roman"/>
          <w:sz w:val="24"/>
          <w:szCs w:val="24"/>
        </w:rPr>
        <w:t xml:space="preserve">– </w:t>
      </w:r>
      <w:r w:rsidR="00A0318E" w:rsidRPr="0054284B">
        <w:rPr>
          <w:rFonts w:ascii="Times New Roman" w:hAnsi="Times New Roman" w:cs="Times New Roman"/>
          <w:b/>
          <w:sz w:val="24"/>
          <w:szCs w:val="24"/>
        </w:rPr>
        <w:t>33,33</w:t>
      </w:r>
      <w:r w:rsidRPr="0054284B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(2019г. – 20,50%; 2018г. – 22,12%; 2017г. – 18,17%);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284B">
        <w:rPr>
          <w:rFonts w:ascii="Times New Roman" w:hAnsi="Times New Roman" w:cs="Times New Roman"/>
          <w:sz w:val="24"/>
          <w:szCs w:val="24"/>
        </w:rPr>
        <w:t xml:space="preserve"> нарушением зрения - 0,00% (2019г. – 3,78%; 2018г. – 3,01%; 2017г. – 3,78%);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нарушением интеллекта</w:t>
      </w:r>
      <w:r w:rsidR="0054284B">
        <w:rPr>
          <w:rFonts w:ascii="Times New Roman" w:hAnsi="Times New Roman" w:cs="Times New Roman"/>
          <w:sz w:val="24"/>
          <w:szCs w:val="24"/>
        </w:rPr>
        <w:t xml:space="preserve"> - 0,00% (2019г. – 14,21%; 2018г. – 12,04%; 2017г. – 11,15%);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заде</w:t>
      </w:r>
      <w:r w:rsidR="0054284B">
        <w:rPr>
          <w:rFonts w:ascii="Times New Roman" w:hAnsi="Times New Roman" w:cs="Times New Roman"/>
          <w:sz w:val="24"/>
          <w:szCs w:val="24"/>
        </w:rPr>
        <w:t>ржкой психического развития - 0,00% (2019г. – 18,1%; 2018г. – 15,75%; 2017г. – 16,55%);</w:t>
      </w:r>
    </w:p>
    <w:p w:rsidR="000A61AA" w:rsidRDefault="000A61AA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нарушением оп</w:t>
      </w:r>
      <w:r w:rsidR="0054284B">
        <w:rPr>
          <w:rFonts w:ascii="Times New Roman" w:hAnsi="Times New Roman" w:cs="Times New Roman"/>
          <w:sz w:val="24"/>
          <w:szCs w:val="24"/>
        </w:rPr>
        <w:t>орно-двигательного аппарата - 0,00% (2019г. – 1,80%; 2018г. – 3,89%; 2017г. – 3,96%);</w:t>
      </w:r>
    </w:p>
    <w:p w:rsidR="000A61AA" w:rsidRDefault="00936D0F" w:rsidP="000A6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сложным дефектом - 0,00% (2019г. – 11,69%; 2018г. – 14,16%; 2017г. – 0,00%);</w:t>
      </w:r>
    </w:p>
    <w:p w:rsidR="000A61AA" w:rsidRPr="00936D0F" w:rsidRDefault="000A61AA" w:rsidP="0093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84B">
        <w:rPr>
          <w:rFonts w:ascii="Times New Roman" w:hAnsi="Times New Roman" w:cs="Times New Roman"/>
          <w:b/>
          <w:sz w:val="24"/>
          <w:szCs w:val="24"/>
        </w:rPr>
        <w:t xml:space="preserve">группы комбинированной направленности </w:t>
      </w:r>
      <w:r w:rsidR="00A0318E" w:rsidRPr="0054284B">
        <w:rPr>
          <w:rFonts w:ascii="Times New Roman" w:hAnsi="Times New Roman" w:cs="Times New Roman"/>
          <w:b/>
          <w:sz w:val="24"/>
          <w:szCs w:val="24"/>
        </w:rPr>
        <w:t>–</w:t>
      </w:r>
      <w:r w:rsidRPr="0054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18E" w:rsidRPr="0054284B">
        <w:rPr>
          <w:rFonts w:ascii="Times New Roman" w:hAnsi="Times New Roman" w:cs="Times New Roman"/>
          <w:b/>
          <w:sz w:val="24"/>
          <w:szCs w:val="24"/>
        </w:rPr>
        <w:t>66,67</w:t>
      </w:r>
      <w:r w:rsidR="00936D0F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936D0F">
        <w:rPr>
          <w:rFonts w:ascii="Times New Roman" w:hAnsi="Times New Roman" w:cs="Times New Roman"/>
          <w:sz w:val="24"/>
          <w:szCs w:val="24"/>
        </w:rPr>
        <w:t>(2019г. – 20,14%; 2018г. – 18,58%; 2017г. – 18,35%);</w:t>
      </w:r>
    </w:p>
    <w:p w:rsidR="003634B8" w:rsidRPr="007D4E6A" w:rsidRDefault="003634B8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/>
          <w:b/>
          <w:bCs/>
          <w:color w:val="000000"/>
          <w:sz w:val="24"/>
          <w:szCs w:val="24"/>
        </w:rPr>
        <w:t>Состояние здоровья лиц, обучающихся по программам дошкольного образования</w:t>
      </w:r>
    </w:p>
    <w:p w:rsidR="002A5750" w:rsidRDefault="0016128D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Сохранение и укрепление здоровья дошкольников осуществляется посредствам организации двигательной активности, физического, </w:t>
      </w:r>
      <w:proofErr w:type="spellStart"/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валеологического</w:t>
      </w:r>
      <w:proofErr w:type="spellEnd"/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воспитания, закаливания, дополнительных образовательных услуг, работы с часто болеющими детьми и полноценного сбалансированного питания детей. </w:t>
      </w:r>
    </w:p>
    <w:p w:rsidR="00560212" w:rsidRDefault="00560212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присмотра и ухода за детьми составляло в 2020 году – 71,37% (2019г. -62,54%; 2018г. – 58,43; 2017г. – 57,16%).</w:t>
      </w:r>
    </w:p>
    <w:p w:rsidR="000A61AA" w:rsidRPr="000A61AA" w:rsidRDefault="000A61AA" w:rsidP="000A6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1AA">
        <w:rPr>
          <w:rFonts w:ascii="Times New Roman" w:hAnsi="Times New Roman" w:cs="Times New Roman"/>
          <w:sz w:val="24"/>
          <w:szCs w:val="24"/>
        </w:rPr>
        <w:t>Количество дней, пропущенных по болезни, в расчете на одного ребенка составляет 33,91% (2019г. – 32,69%; 2018г. - 33,50 %, 2017г. - 34,30 %).</w:t>
      </w:r>
    </w:p>
    <w:p w:rsidR="000A61AA" w:rsidRPr="000A61AA" w:rsidRDefault="000A61AA" w:rsidP="000A6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 удается в полной мере противостоять общей тенденции ухудшения здоровья детей. С каждым годом увеличивается число детей, поступающих в дошкольные образовательные организации с проблемами физического и психического развития, нуждающихся в комплексном подходе к улучшению их здоровья. Тем не менее, благодаря слаженной работе коллективов дошкольных учреждений, происходит постепенное уменьшение пропусков детьми детских садов по причине болезни, укрепляется здоровье дошкольников, формируется положительное отношение к здоровому образу жизни среди родителей.  </w:t>
      </w:r>
    </w:p>
    <w:p w:rsidR="000A61AA" w:rsidRPr="000A61AA" w:rsidRDefault="000A61AA" w:rsidP="000A6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1AA">
        <w:rPr>
          <w:rFonts w:ascii="Times New Roman" w:hAnsi="Times New Roman" w:cs="Times New Roman"/>
          <w:sz w:val="24"/>
          <w:szCs w:val="24"/>
        </w:rPr>
        <w:t>В целях расширения спектра услуг, обеспечения ранней социализации и адаптации детей дошкольного возраста в детских садах функционируют консультационные пункты, целью которых является оказание психолого-педагогической помощи родителям (законным представителям) детей, не только посещающих детские сады, но и состоящих в очереди на получение места в дошкольную образовательную организацию.</w:t>
      </w:r>
    </w:p>
    <w:p w:rsidR="000A61AA" w:rsidRPr="00560212" w:rsidRDefault="000A61AA" w:rsidP="005602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61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Принимаются меры по </w:t>
      </w:r>
      <w:r w:rsidRPr="000A61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обеспечению доступности качественного образования для детей с ограниченными возможностями здоровья и детей-инвалидов</w:t>
      </w:r>
      <w:r w:rsidRPr="000A61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1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путем введения инклюзивного образования. </w:t>
      </w:r>
    </w:p>
    <w:p w:rsidR="00D834B7" w:rsidRPr="007D4E6A" w:rsidRDefault="00D834B7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Внедрение в физкультурно-оздоровительный процесс современных программ и технологий способствует оптимизации системы физкультурно-оздоровительной работы с детьми. Данная система работы направлена не только на укрепление здоровья и развитие двигательных качеств воспитанников, но и на формирование у них интереса к занятиям физкультурой и спортом: это ежедневная зарядка, оздоровительная гимнастика, корригирующая гимнастика.</w:t>
      </w:r>
    </w:p>
    <w:p w:rsidR="00D834B7" w:rsidRPr="007D4E6A" w:rsidRDefault="00D834B7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Во всех организациях, осуществляющих образовательную деятельность по реализации образовательных программ дошкольного образования, имеются лампы Чижевского, бактериц</w:t>
      </w:r>
      <w:r w:rsidR="00791D97"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идные лампы, ионизаторы воздуха, функционируют</w:t>
      </w: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фитобары</w:t>
      </w:r>
      <w:proofErr w:type="spellEnd"/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, где дети принимают лечебные чаи, соки, напитки. </w:t>
      </w:r>
    </w:p>
    <w:p w:rsidR="00D834B7" w:rsidRDefault="00D834B7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 xml:space="preserve">Для улучшения психоэмоционального благополучия детей </w:t>
      </w:r>
      <w:r w:rsidR="00791D97"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проводятся</w:t>
      </w: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психогимнастика</w:t>
      </w:r>
      <w:proofErr w:type="spellEnd"/>
      <w:r w:rsidR="00791D97"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и</w:t>
      </w:r>
      <w:r w:rsidRPr="007D4E6A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релаксационные паузы с ионизацией воздуха.</w:t>
      </w:r>
    </w:p>
    <w:p w:rsidR="00560212" w:rsidRDefault="00560212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DD6F95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Изменение сети дошкольных образовательных организаций (в том числе ликвидация и реорганизация организаций, осуществляющих деятельность)</w:t>
      </w:r>
    </w:p>
    <w:p w:rsidR="00B77EB2" w:rsidRDefault="00DD6F95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Темп роста </w:t>
      </w:r>
      <w:r w:rsidR="00EA7FC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числа организаций (обособленных подразделений (филиалов), осуществляющих образовательную деятельность </w:t>
      </w:r>
      <w:r w:rsidR="00B77EB2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по образовательным программам дошкольного образования, присмотру и уходу за детьми </w:t>
      </w:r>
      <w:r w:rsidR="00153FE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 Октябрьском районе</w:t>
      </w:r>
      <w:r w:rsidR="00B77EB2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составляет:</w:t>
      </w:r>
    </w:p>
    <w:p w:rsidR="00DD6F95" w:rsidRDefault="00B77EB2" w:rsidP="00B77EB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- в </w:t>
      </w:r>
      <w:r w:rsidR="00EA7FC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дошкольных образовательных о</w:t>
      </w: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рганизациях</w:t>
      </w:r>
      <w:r w:rsidR="00EA7FC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– 100% (2019г. – 95,72%; 2018г. – 92,40%; 2017г. – 97,</w:t>
      </w: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92%);</w:t>
      </w:r>
    </w:p>
    <w:p w:rsidR="00560212" w:rsidRPr="007D4E6A" w:rsidRDefault="00B77EB2" w:rsidP="00B77EB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- в общеобразовательных организациях, имеющих подразделения (группы) - 100% (2019г. – 105,95%; 2018г. – 101,20%; 2017г. – 105,06%).</w:t>
      </w:r>
    </w:p>
    <w:p w:rsidR="00675FD6" w:rsidRPr="007D4E6A" w:rsidRDefault="00675FD6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/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462878" w:rsidRPr="00B77EB2" w:rsidRDefault="00462878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EB2">
        <w:rPr>
          <w:rFonts w:ascii="Times New Roman" w:hAnsi="Times New Roman" w:cs="Times New Roman"/>
          <w:iCs/>
          <w:sz w:val="24"/>
          <w:szCs w:val="24"/>
        </w:rPr>
        <w:t>Общий объем финансовых средств, поступивших в дошкольные образовательные организации, в расчете на одного воспитанника составил</w:t>
      </w:r>
      <w:r w:rsidR="00462FA4" w:rsidRPr="00B77E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517D">
        <w:rPr>
          <w:rFonts w:ascii="Times New Roman" w:hAnsi="Times New Roman" w:cs="Times New Roman"/>
          <w:iCs/>
          <w:sz w:val="24"/>
          <w:szCs w:val="24"/>
        </w:rPr>
        <w:t>209,6</w:t>
      </w:r>
      <w:r w:rsidR="00191F4D" w:rsidRPr="0044517D">
        <w:rPr>
          <w:rFonts w:ascii="Times New Roman" w:hAnsi="Times New Roman" w:cs="Times New Roman"/>
          <w:iCs/>
          <w:sz w:val="24"/>
          <w:szCs w:val="24"/>
        </w:rPr>
        <w:t>2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 xml:space="preserve"> тыс.</w:t>
      </w:r>
      <w:r w:rsidR="00B77E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>руб. (</w:t>
      </w:r>
      <w:r w:rsidR="00B77EB2">
        <w:rPr>
          <w:rFonts w:ascii="Times New Roman" w:hAnsi="Times New Roman" w:cs="Times New Roman"/>
          <w:iCs/>
          <w:sz w:val="24"/>
          <w:szCs w:val="24"/>
        </w:rPr>
        <w:t xml:space="preserve">2019г. – 218,32тыс. руб.; 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 xml:space="preserve">2018г. - 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>220,91 тыс. руб.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>,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 xml:space="preserve"> 2017г. - </w:t>
      </w:r>
      <w:r w:rsidR="00462FA4" w:rsidRPr="00B77EB2">
        <w:rPr>
          <w:rFonts w:ascii="Times New Roman" w:hAnsi="Times New Roman" w:cs="Times New Roman"/>
          <w:iCs/>
          <w:sz w:val="24"/>
          <w:szCs w:val="24"/>
        </w:rPr>
        <w:t>198,81 тыс. руб.</w:t>
      </w:r>
      <w:r w:rsidRPr="00B77EB2">
        <w:rPr>
          <w:rFonts w:ascii="Times New Roman" w:hAnsi="Times New Roman" w:cs="Times New Roman"/>
          <w:iCs/>
          <w:sz w:val="24"/>
          <w:szCs w:val="24"/>
        </w:rPr>
        <w:t>)</w:t>
      </w:r>
      <w:r w:rsidR="00462FA4" w:rsidRPr="00B77EB2">
        <w:rPr>
          <w:rFonts w:ascii="Times New Roman" w:hAnsi="Times New Roman" w:cs="Times New Roman"/>
          <w:iCs/>
          <w:sz w:val="24"/>
          <w:szCs w:val="24"/>
        </w:rPr>
        <w:t>.</w:t>
      </w:r>
    </w:p>
    <w:p w:rsidR="0016128D" w:rsidRPr="00B77EB2" w:rsidRDefault="0016128D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7EB2">
        <w:rPr>
          <w:rFonts w:ascii="Times New Roman" w:hAnsi="Times New Roman" w:cs="Times New Roman"/>
          <w:iCs/>
          <w:sz w:val="24"/>
          <w:szCs w:val="24"/>
        </w:rPr>
        <w:t>Общий объем финансирования дошкольных образовательных организаций в 20</w:t>
      </w:r>
      <w:r w:rsidR="00675FD6" w:rsidRPr="00B77EB2">
        <w:rPr>
          <w:rFonts w:ascii="Times New Roman" w:hAnsi="Times New Roman" w:cs="Times New Roman"/>
          <w:iCs/>
          <w:sz w:val="24"/>
          <w:szCs w:val="24"/>
        </w:rPr>
        <w:t>1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>9</w:t>
      </w:r>
      <w:r w:rsidR="00675FD6" w:rsidRPr="00B77EB2">
        <w:rPr>
          <w:rFonts w:ascii="Times New Roman" w:hAnsi="Times New Roman" w:cs="Times New Roman"/>
          <w:iCs/>
          <w:sz w:val="24"/>
          <w:szCs w:val="24"/>
        </w:rPr>
        <w:t xml:space="preserve"> году 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>–</w:t>
      </w:r>
      <w:r w:rsidR="00675FD6" w:rsidRPr="00B77E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>422 669 тыс. руб. (</w:t>
      </w:r>
      <w:r w:rsidR="00B77EB2">
        <w:rPr>
          <w:rFonts w:ascii="Times New Roman" w:hAnsi="Times New Roman" w:cs="Times New Roman"/>
          <w:iCs/>
          <w:sz w:val="24"/>
          <w:szCs w:val="24"/>
        </w:rPr>
        <w:t xml:space="preserve">2019г. – 422 669 тыс. руб.; 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 xml:space="preserve">2018г. – 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>447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>788 тыс. руб.</w:t>
      </w:r>
      <w:r w:rsidR="00191F4D" w:rsidRPr="00B77EB2">
        <w:rPr>
          <w:rFonts w:ascii="Times New Roman" w:hAnsi="Times New Roman" w:cs="Times New Roman"/>
          <w:iCs/>
          <w:sz w:val="24"/>
          <w:szCs w:val="24"/>
        </w:rPr>
        <w:t>,</w:t>
      </w:r>
      <w:r w:rsidR="009A06C4" w:rsidRPr="00B77EB2">
        <w:rPr>
          <w:rFonts w:ascii="Times New Roman" w:hAnsi="Times New Roman" w:cs="Times New Roman"/>
          <w:iCs/>
          <w:sz w:val="24"/>
          <w:szCs w:val="24"/>
        </w:rPr>
        <w:t xml:space="preserve"> 2017г. -  </w:t>
      </w:r>
      <w:r w:rsidR="00462FA4" w:rsidRPr="00B77EB2">
        <w:rPr>
          <w:rFonts w:ascii="Times New Roman" w:hAnsi="Times New Roman" w:cs="Times New Roman"/>
          <w:iCs/>
          <w:sz w:val="24"/>
          <w:szCs w:val="24"/>
        </w:rPr>
        <w:t>409 352</w:t>
      </w:r>
      <w:r w:rsidR="00675FD6" w:rsidRPr="00B77EB2">
        <w:rPr>
          <w:rFonts w:ascii="Times New Roman" w:hAnsi="Times New Roman" w:cs="Times New Roman"/>
          <w:iCs/>
          <w:sz w:val="24"/>
          <w:szCs w:val="24"/>
        </w:rPr>
        <w:t>,</w:t>
      </w:r>
      <w:r w:rsidR="00462FA4" w:rsidRPr="00B77EB2">
        <w:rPr>
          <w:rFonts w:ascii="Times New Roman" w:hAnsi="Times New Roman" w:cs="Times New Roman"/>
          <w:iCs/>
          <w:sz w:val="24"/>
          <w:szCs w:val="24"/>
        </w:rPr>
        <w:t>2</w:t>
      </w:r>
      <w:r w:rsidR="00675FD6" w:rsidRPr="00B77EB2">
        <w:rPr>
          <w:rFonts w:ascii="Times New Roman" w:hAnsi="Times New Roman" w:cs="Times New Roman"/>
          <w:iCs/>
          <w:sz w:val="24"/>
          <w:szCs w:val="24"/>
        </w:rPr>
        <w:t xml:space="preserve"> тыс. руб.</w:t>
      </w:r>
      <w:r w:rsidRPr="00B77EB2">
        <w:rPr>
          <w:rFonts w:ascii="Times New Roman" w:hAnsi="Times New Roman" w:cs="Times New Roman"/>
          <w:iCs/>
          <w:sz w:val="24"/>
          <w:szCs w:val="24"/>
        </w:rPr>
        <w:t>).</w:t>
      </w:r>
    </w:p>
    <w:p w:rsidR="00D834B7" w:rsidRDefault="00D834B7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406B">
        <w:rPr>
          <w:rFonts w:ascii="Times New Roman" w:hAnsi="Times New Roman" w:cs="Times New Roman"/>
          <w:iCs/>
          <w:sz w:val="24"/>
          <w:szCs w:val="24"/>
        </w:rPr>
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 в </w:t>
      </w:r>
      <w:r w:rsidR="00ED406B" w:rsidRPr="00ED406B">
        <w:rPr>
          <w:rFonts w:ascii="Times New Roman" w:hAnsi="Times New Roman" w:cs="Times New Roman"/>
          <w:iCs/>
          <w:sz w:val="24"/>
          <w:szCs w:val="24"/>
        </w:rPr>
        <w:t>2020</w:t>
      </w:r>
      <w:r w:rsidRPr="00ED406B">
        <w:rPr>
          <w:rFonts w:ascii="Times New Roman" w:hAnsi="Times New Roman" w:cs="Times New Roman"/>
          <w:iCs/>
          <w:sz w:val="24"/>
          <w:szCs w:val="24"/>
        </w:rPr>
        <w:t xml:space="preserve"> году составил </w:t>
      </w:r>
      <w:r w:rsidRPr="000441A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0441A2">
        <w:rPr>
          <w:rFonts w:ascii="Times New Roman" w:hAnsi="Times New Roman" w:cs="Times New Roman"/>
          <w:iCs/>
          <w:sz w:val="24"/>
          <w:szCs w:val="24"/>
        </w:rPr>
        <w:t>9,98</w:t>
      </w:r>
      <w:r w:rsidR="00191F4D" w:rsidRPr="00ED406B">
        <w:rPr>
          <w:rFonts w:ascii="Times New Roman" w:hAnsi="Times New Roman" w:cs="Times New Roman"/>
          <w:iCs/>
          <w:sz w:val="24"/>
          <w:szCs w:val="24"/>
        </w:rPr>
        <w:t xml:space="preserve"> % (</w:t>
      </w:r>
      <w:r w:rsidR="00ED406B" w:rsidRPr="00ED406B">
        <w:rPr>
          <w:rFonts w:ascii="Times New Roman" w:hAnsi="Times New Roman" w:cs="Times New Roman"/>
          <w:iCs/>
          <w:sz w:val="24"/>
          <w:szCs w:val="24"/>
        </w:rPr>
        <w:t xml:space="preserve">2019г. – 9,89%; </w:t>
      </w:r>
      <w:r w:rsidR="00191F4D" w:rsidRPr="00ED406B">
        <w:rPr>
          <w:rFonts w:ascii="Times New Roman" w:hAnsi="Times New Roman" w:cs="Times New Roman"/>
          <w:iCs/>
          <w:sz w:val="24"/>
          <w:szCs w:val="24"/>
        </w:rPr>
        <w:t xml:space="preserve">2018г. - </w:t>
      </w:r>
      <w:r w:rsidR="009A06C4" w:rsidRPr="00ED406B">
        <w:rPr>
          <w:rFonts w:ascii="Times New Roman" w:hAnsi="Times New Roman" w:cs="Times New Roman"/>
          <w:iCs/>
          <w:sz w:val="24"/>
          <w:szCs w:val="24"/>
        </w:rPr>
        <w:t>9,75 %</w:t>
      </w:r>
      <w:r w:rsidR="00191F4D" w:rsidRPr="00ED406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A06C4" w:rsidRPr="00ED406B">
        <w:rPr>
          <w:rFonts w:ascii="Times New Roman" w:hAnsi="Times New Roman" w:cs="Times New Roman"/>
          <w:iCs/>
          <w:sz w:val="24"/>
          <w:szCs w:val="24"/>
        </w:rPr>
        <w:t xml:space="preserve">2017г. - </w:t>
      </w:r>
      <w:r w:rsidR="00462FA4" w:rsidRPr="00ED406B">
        <w:rPr>
          <w:rFonts w:ascii="Times New Roman" w:hAnsi="Times New Roman" w:cs="Times New Roman"/>
          <w:iCs/>
          <w:sz w:val="24"/>
          <w:szCs w:val="24"/>
        </w:rPr>
        <w:t xml:space="preserve">10,82 </w:t>
      </w:r>
      <w:r w:rsidRPr="00ED406B">
        <w:rPr>
          <w:rFonts w:ascii="Times New Roman" w:hAnsi="Times New Roman" w:cs="Times New Roman"/>
          <w:iCs/>
          <w:sz w:val="24"/>
          <w:szCs w:val="24"/>
        </w:rPr>
        <w:t>%).</w:t>
      </w:r>
    </w:p>
    <w:p w:rsidR="003F133C" w:rsidRPr="003F133C" w:rsidRDefault="003F133C" w:rsidP="003F133C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</w:t>
      </w:r>
      <w:r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</w:t>
      </w:r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С целью повышения качества дошкольного образования и оздоровления воспитанников на базе МАДОУ «Радуга» </w:t>
      </w:r>
      <w:proofErr w:type="spellStart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пгт</w:t>
      </w:r>
      <w:proofErr w:type="spellEnd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. </w:t>
      </w:r>
      <w:proofErr w:type="spellStart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Приобье</w:t>
      </w:r>
      <w:proofErr w:type="spellEnd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предоставляются дополнительные платные образовательные и оздоровительные услуги.</w:t>
      </w:r>
    </w:p>
    <w:p w:rsidR="003F133C" w:rsidRPr="003F133C" w:rsidRDefault="003F133C" w:rsidP="003F133C">
      <w:pPr>
        <w:tabs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2020 года получен доход от платных образовательных услуг в </w:t>
      </w:r>
      <w:r w:rsidRPr="003F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МАДОУ «Радуга», </w:t>
      </w:r>
      <w:proofErr w:type="spellStart"/>
      <w:r w:rsidRPr="003F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3F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F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Приобье</w:t>
      </w:r>
      <w:proofErr w:type="spellEnd"/>
      <w:r w:rsidRPr="003F1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163080,0 рублей:</w:t>
      </w:r>
    </w:p>
    <w:p w:rsidR="003F133C" w:rsidRPr="003F133C" w:rsidRDefault="003F133C" w:rsidP="003F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дополнительное образование по методике М. </w:t>
      </w:r>
      <w:proofErr w:type="spellStart"/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(заключено 22 договора, оказано услуг на 47 850 руб.);</w:t>
      </w:r>
    </w:p>
    <w:p w:rsidR="003F133C" w:rsidRPr="003F133C" w:rsidRDefault="003F133C" w:rsidP="003F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занятие в ЛЕГО – классе (заключено 18 договоров, оказано услуг на 9 030 руб.);</w:t>
      </w:r>
    </w:p>
    <w:p w:rsidR="003F133C" w:rsidRPr="003F133C" w:rsidRDefault="003F133C" w:rsidP="003F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рисование песком (услуга в первом полугодии не востребована);</w:t>
      </w:r>
    </w:p>
    <w:p w:rsidR="003F133C" w:rsidRPr="003F133C" w:rsidRDefault="003F133C" w:rsidP="003F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proofErr w:type="spellStart"/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галокамера</w:t>
      </w:r>
      <w:proofErr w:type="spellEnd"/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(соляная пещера) (в </w:t>
      </w:r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первом полугодии было заключено 56 договоров на сумму 58800 руб.);</w:t>
      </w:r>
    </w:p>
    <w:p w:rsidR="003F133C" w:rsidRPr="003F133C" w:rsidRDefault="003F133C" w:rsidP="003F1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ментальная арифметика в рамках клуба «Выходного дня» (заключено 29 договоров, оказано услуг на 47400 руб.);</w:t>
      </w:r>
    </w:p>
    <w:p w:rsidR="003F133C" w:rsidRPr="003F133C" w:rsidRDefault="003F133C" w:rsidP="003F13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«Фантазия» в рамках клуба «выходного дня» (услуга в первом полугодии не востребована) </w:t>
      </w:r>
    </w:p>
    <w:p w:rsidR="003F133C" w:rsidRPr="003F133C" w:rsidRDefault="003F133C" w:rsidP="003F133C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        </w:t>
      </w:r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ab/>
        <w:t xml:space="preserve"> В МБДОУ «ДСОВ «Аленький цветочек» с. </w:t>
      </w:r>
      <w:proofErr w:type="spellStart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Перегребное</w:t>
      </w:r>
      <w:proofErr w:type="spellEnd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предоставляются платные услуги по немедикаментозному лечению и оздоровлению верхних дыхательных путей посредством создания особого (</w:t>
      </w:r>
      <w:proofErr w:type="spellStart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гипоаллергенного</w:t>
      </w:r>
      <w:proofErr w:type="spellEnd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) микроклимата – </w:t>
      </w:r>
      <w:proofErr w:type="spellStart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спелеокамера</w:t>
      </w:r>
      <w:proofErr w:type="spellEnd"/>
      <w:r w:rsidRPr="003F133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за 2020 года было заключено 6</w:t>
      </w:r>
      <w:r w:rsidR="00443AFC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3 договоров на сумму 65185 рублей.</w:t>
      </w:r>
    </w:p>
    <w:p w:rsidR="00675FD6" w:rsidRPr="007D4E6A" w:rsidRDefault="00675FD6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675FD6" w:rsidRPr="007D4E6A" w:rsidRDefault="00675FD6" w:rsidP="007D4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Обеспечение комплексной безопасности и комфортных условий </w:t>
      </w:r>
      <w:r w:rsidR="00A71A6C" w:rsidRPr="007D4E6A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носит комплексный характер. </w:t>
      </w:r>
    </w:p>
    <w:p w:rsidR="00675FD6" w:rsidRPr="007D4E6A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Во всех образовательных организациях дошкольного образования пожарная сигнализация находится в исправном состоянии, пути эвакуации и электропроводка соответствуют установленным нормам. Руководителями образовательных организаций пройдено обучение по программе пожарно-технического минимума в соответствующих организациях, имеющих лицензию на оказание данных видов услуг.</w:t>
      </w:r>
    </w:p>
    <w:p w:rsidR="00675FD6" w:rsidRPr="007D4E6A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 каждой дошкольной образовательной организации проводится комплекс мероприятий, направленных на безопасность и антитеррористическую защиту. </w:t>
      </w:r>
      <w:r w:rsidRPr="007D4E6A">
        <w:rPr>
          <w:rFonts w:ascii="Times New Roman" w:hAnsi="Times New Roman" w:cs="Times New Roman"/>
          <w:sz w:val="24"/>
          <w:szCs w:val="24"/>
        </w:rPr>
        <w:lastRenderedPageBreak/>
        <w:t xml:space="preserve">Ежеквартально </w:t>
      </w:r>
      <w:r w:rsidRPr="007D4E6A">
        <w:rPr>
          <w:rFonts w:ascii="Times New Roman" w:hAnsi="Times New Roman" w:cs="Times New Roman"/>
          <w:bCs/>
          <w:sz w:val="24"/>
          <w:szCs w:val="24"/>
        </w:rPr>
        <w:t xml:space="preserve">проводятся тренировочные эвакуации, приближенные к возможным реальным ситуациям, </w:t>
      </w:r>
      <w:r w:rsidRPr="007D4E6A">
        <w:rPr>
          <w:rFonts w:ascii="Times New Roman" w:hAnsi="Times New Roman" w:cs="Times New Roman"/>
          <w:sz w:val="24"/>
          <w:szCs w:val="24"/>
        </w:rPr>
        <w:t>разработаны паспорта антитеррористической защищенности.</w:t>
      </w:r>
    </w:p>
    <w:p w:rsidR="00675FD6" w:rsidRPr="007D4E6A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 каждой образовательной организации действует пропускной режим.</w:t>
      </w:r>
    </w:p>
    <w:p w:rsidR="00675FD6" w:rsidRPr="007D4E6A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обеспечены телефонной связью и телефонами с определителем номера, телефоны служб быстрого реагирования размещены на видных местах. </w:t>
      </w:r>
      <w:r w:rsidR="00791D97" w:rsidRPr="007D4E6A">
        <w:rPr>
          <w:rFonts w:ascii="Times New Roman" w:hAnsi="Times New Roman" w:cs="Times New Roman"/>
          <w:sz w:val="24"/>
          <w:szCs w:val="24"/>
        </w:rPr>
        <w:t>Все образовательные организации дошкольного образования имеют п</w:t>
      </w:r>
      <w:r w:rsidRPr="007D4E6A">
        <w:rPr>
          <w:rFonts w:ascii="Times New Roman" w:hAnsi="Times New Roman" w:cs="Times New Roman"/>
          <w:sz w:val="24"/>
          <w:szCs w:val="24"/>
        </w:rPr>
        <w:t>олное ограждение территории.</w:t>
      </w:r>
    </w:p>
    <w:p w:rsidR="00675FD6" w:rsidRPr="007D4E6A" w:rsidRDefault="00675FD6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Подъездные пути, </w:t>
      </w:r>
      <w:r w:rsidR="00791D97" w:rsidRPr="007D4E6A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 w:rsidRPr="007D4E6A">
        <w:rPr>
          <w:rFonts w:ascii="Times New Roman" w:hAnsi="Times New Roman" w:cs="Times New Roman"/>
          <w:sz w:val="24"/>
          <w:szCs w:val="24"/>
        </w:rPr>
        <w:t>случа</w:t>
      </w:r>
      <w:r w:rsidR="00791D97" w:rsidRPr="007D4E6A">
        <w:rPr>
          <w:rFonts w:ascii="Times New Roman" w:hAnsi="Times New Roman" w:cs="Times New Roman"/>
          <w:sz w:val="24"/>
          <w:szCs w:val="24"/>
        </w:rPr>
        <w:t>й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непредвиденных чрезвычайных ситуаций</w:t>
      </w:r>
      <w:r w:rsidR="00791D97" w:rsidRPr="007D4E6A">
        <w:rPr>
          <w:rFonts w:ascii="Times New Roman" w:hAnsi="Times New Roman" w:cs="Times New Roman"/>
          <w:sz w:val="24"/>
          <w:szCs w:val="24"/>
        </w:rPr>
        <w:t>,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находятся в удовлетворительном состоянии. В ночное время территории образовательных организаций имеют достаточное освещение. Во всех образовательных организациях в исправном состоянии находится аварийное освещение зданий. </w:t>
      </w:r>
    </w:p>
    <w:p w:rsidR="00675FD6" w:rsidRPr="007D4E6A" w:rsidRDefault="00675FD6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Зданий дошкольных образовательных организаций, находящихся в аварийном состоянии</w:t>
      </w:r>
      <w:r w:rsidR="00791D97" w:rsidRPr="007D4E6A">
        <w:rPr>
          <w:rFonts w:ascii="Times New Roman" w:hAnsi="Times New Roman" w:cs="Times New Roman"/>
          <w:sz w:val="24"/>
          <w:szCs w:val="24"/>
        </w:rPr>
        <w:t>,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85996" w:rsidRPr="007D4E6A" w:rsidRDefault="000D22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Проведены текущие и косметические ремонты в МБДОУ «ДСОВ «Гномик», МБДОУ «ДСОВ «Солнышко»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пгт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  <w:r w:rsidR="004E098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85996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Октябрьское, МБДОУ «ДСОВ «Буратино»</w:t>
      </w: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</w:p>
    <w:p w:rsidR="00595A70" w:rsidRDefault="000D22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Направлены денежные средства на укрепление противопожарной безопас</w:t>
      </w:r>
      <w:r w:rsidR="00685996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ности в МБДОУ «ДСОВ «Буратино», </w:t>
      </w: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МБДОУ «ДСОВ «Солнышко» с.</w:t>
      </w:r>
      <w:r w:rsidR="004E098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Шеркалы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, МБДОУ «ДСОВ «Сказка».</w:t>
      </w:r>
      <w:r w:rsidR="00595A70" w:rsidRPr="0059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698" w:rsidRPr="00354698" w:rsidRDefault="00595A70" w:rsidP="00354698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на </w:t>
      </w:r>
      <w:r w:rsidRPr="00595A70">
        <w:rPr>
          <w:rFonts w:ascii="Times New Roman" w:eastAsia="Calibri" w:hAnsi="Times New Roman" w:cs="Times New Roman"/>
          <w:sz w:val="24"/>
          <w:szCs w:val="24"/>
        </w:rPr>
        <w:t xml:space="preserve">проведение работ по укреплению санитарно-эпидемиологической безопасности и </w:t>
      </w:r>
      <w:r w:rsidRPr="0059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ремонты образовательных организаций израсходовано почти </w:t>
      </w:r>
      <w:r w:rsidRPr="00354698">
        <w:rPr>
          <w:rFonts w:ascii="Times New Roman" w:eastAsia="Times New Roman" w:hAnsi="Times New Roman" w:cs="Times New Roman"/>
          <w:sz w:val="24"/>
          <w:szCs w:val="24"/>
          <w:lang w:eastAsia="ru-RU"/>
        </w:rPr>
        <w:t>33,00</w:t>
      </w:r>
      <w:r w:rsidRPr="0059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из окружного и местного бюджетов.</w:t>
      </w:r>
      <w:r w:rsidR="0035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денежные средства были направленны</w:t>
      </w:r>
      <w:r w:rsidR="00354698" w:rsidRPr="00354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улучшение инфраструктуры образовательных учреждений. </w:t>
      </w:r>
    </w:p>
    <w:p w:rsidR="007C458D" w:rsidRPr="007D4E6A" w:rsidRDefault="007C458D" w:rsidP="007D4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D4E6A">
        <w:rPr>
          <w:rFonts w:ascii="Times New Roman" w:hAnsi="Times New Roman" w:cs="Times New Roman"/>
          <w:iCs/>
          <w:sz w:val="24"/>
          <w:szCs w:val="24"/>
          <w:u w:val="single"/>
        </w:rPr>
        <w:t>Выводы</w:t>
      </w:r>
      <w:r w:rsidR="00791D97" w:rsidRPr="007D4E6A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A44986" w:rsidRPr="007D4E6A" w:rsidRDefault="007763EA" w:rsidP="007D4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bCs/>
          <w:sz w:val="24"/>
          <w:szCs w:val="24"/>
        </w:rPr>
        <w:t>Приоритетная</w:t>
      </w:r>
      <w:r w:rsidRPr="007D4E6A">
        <w:rPr>
          <w:rFonts w:ascii="Times New Roman" w:hAnsi="Times New Roman" w:cs="Times New Roman"/>
          <w:sz w:val="24"/>
          <w:szCs w:val="24"/>
        </w:rPr>
        <w:t xml:space="preserve"> задача государственной политики в области </w:t>
      </w:r>
      <w:r w:rsidRPr="007D4E6A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7D4E6A">
        <w:rPr>
          <w:rFonts w:ascii="Times New Roman" w:hAnsi="Times New Roman" w:cs="Times New Roman"/>
          <w:sz w:val="24"/>
          <w:szCs w:val="24"/>
        </w:rPr>
        <w:t xml:space="preserve"> по реализации права каждого ребенка на качественное </w:t>
      </w:r>
      <w:r w:rsidRPr="007D4E6A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Pr="007D4E6A">
        <w:rPr>
          <w:rFonts w:ascii="Times New Roman" w:hAnsi="Times New Roman" w:cs="Times New Roman"/>
          <w:sz w:val="24"/>
          <w:szCs w:val="24"/>
        </w:rPr>
        <w:t xml:space="preserve"> в Октябрьском районе решается успешно. </w:t>
      </w:r>
      <w:r w:rsidR="00A44986" w:rsidRPr="007D4E6A">
        <w:rPr>
          <w:rFonts w:ascii="Times New Roman" w:hAnsi="Times New Roman" w:cs="Times New Roman"/>
          <w:sz w:val="24"/>
          <w:szCs w:val="24"/>
        </w:rPr>
        <w:t xml:space="preserve">Идет </w:t>
      </w:r>
      <w:r w:rsidR="00A44986" w:rsidRPr="007D4E6A">
        <w:rPr>
          <w:rFonts w:ascii="Times New Roman" w:hAnsi="Times New Roman" w:cs="Times New Roman"/>
          <w:bCs/>
          <w:sz w:val="24"/>
          <w:szCs w:val="24"/>
        </w:rPr>
        <w:t>р</w:t>
      </w:r>
      <w:r w:rsidRPr="007D4E6A">
        <w:rPr>
          <w:rFonts w:ascii="Times New Roman" w:hAnsi="Times New Roman" w:cs="Times New Roman"/>
          <w:bCs/>
          <w:sz w:val="24"/>
          <w:szCs w:val="24"/>
        </w:rPr>
        <w:t>азвитие</w:t>
      </w:r>
      <w:r w:rsidRPr="007D4E6A">
        <w:rPr>
          <w:rFonts w:ascii="Times New Roman" w:hAnsi="Times New Roman" w:cs="Times New Roman"/>
          <w:sz w:val="24"/>
          <w:szCs w:val="24"/>
        </w:rPr>
        <w:t xml:space="preserve"> вариативных форм </w:t>
      </w:r>
      <w:r w:rsidRPr="007D4E6A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A44986" w:rsidRPr="007D4E6A">
        <w:rPr>
          <w:rFonts w:ascii="Times New Roman" w:hAnsi="Times New Roman" w:cs="Times New Roman"/>
          <w:sz w:val="24"/>
          <w:szCs w:val="24"/>
        </w:rPr>
        <w:t xml:space="preserve"> направленного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на повыше</w:t>
      </w:r>
      <w:r w:rsidR="00A44986" w:rsidRPr="007D4E6A">
        <w:rPr>
          <w:rFonts w:ascii="Times New Roman" w:hAnsi="Times New Roman" w:cs="Times New Roman"/>
          <w:sz w:val="24"/>
          <w:szCs w:val="24"/>
        </w:rPr>
        <w:t xml:space="preserve">ние </w:t>
      </w:r>
      <w:r w:rsidRPr="007D4E6A"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="00A44986" w:rsidRPr="007D4E6A">
        <w:rPr>
          <w:rFonts w:ascii="Times New Roman" w:hAnsi="Times New Roman" w:cs="Times New Roman"/>
          <w:sz w:val="24"/>
          <w:szCs w:val="24"/>
        </w:rPr>
        <w:t xml:space="preserve"> и охвата, создания</w:t>
      </w:r>
      <w:r w:rsidRPr="007D4E6A">
        <w:rPr>
          <w:rFonts w:ascii="Times New Roman" w:hAnsi="Times New Roman" w:cs="Times New Roman"/>
          <w:sz w:val="24"/>
          <w:szCs w:val="24"/>
        </w:rPr>
        <w:t xml:space="preserve"> благоприятных условий для детей разных возрастных групп в получении воспитания, обучения, </w:t>
      </w:r>
      <w:r w:rsidRPr="007D4E6A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7D4E6A">
        <w:rPr>
          <w:rFonts w:ascii="Times New Roman" w:hAnsi="Times New Roman" w:cs="Times New Roman"/>
          <w:sz w:val="24"/>
          <w:szCs w:val="24"/>
        </w:rPr>
        <w:t xml:space="preserve">, присмотра и ухода, </w:t>
      </w:r>
      <w:r w:rsidR="00A44986" w:rsidRPr="007D4E6A">
        <w:rPr>
          <w:rFonts w:ascii="Times New Roman" w:hAnsi="Times New Roman" w:cs="Times New Roman"/>
          <w:bCs/>
          <w:sz w:val="24"/>
          <w:szCs w:val="24"/>
        </w:rPr>
        <w:t>обеспечения</w:t>
      </w:r>
      <w:r w:rsidRPr="007D4E6A">
        <w:rPr>
          <w:rFonts w:ascii="Times New Roman" w:hAnsi="Times New Roman" w:cs="Times New Roman"/>
          <w:sz w:val="24"/>
          <w:szCs w:val="24"/>
        </w:rPr>
        <w:t xml:space="preserve"> равных стартовых возможностей при поступлении в школу. </w:t>
      </w:r>
    </w:p>
    <w:p w:rsidR="00936D0F" w:rsidRPr="00936D0F" w:rsidRDefault="00936D0F" w:rsidP="00936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6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Повышению доступности образовательных услуг способствует ввод в эксплуатацию новых зданий образовательных организаций, которые отвечают современным требованиям доступности для инвалидов. </w:t>
      </w:r>
    </w:p>
    <w:p w:rsidR="00936D0F" w:rsidRPr="00936D0F" w:rsidRDefault="00936D0F" w:rsidP="00936D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D0F">
        <w:rPr>
          <w:rFonts w:ascii="Times New Roman" w:eastAsia="Calibri" w:hAnsi="Times New Roman" w:cs="Times New Roman"/>
          <w:color w:val="000000"/>
          <w:sz w:val="24"/>
          <w:szCs w:val="24"/>
        </w:rPr>
        <w:t>Также условия доступности улучшаются за счет реализации муниципальной программы «</w:t>
      </w:r>
      <w:r w:rsidRPr="00936D0F">
        <w:rPr>
          <w:rFonts w:ascii="Times New Roman" w:eastAsia="Calibri" w:hAnsi="Times New Roman" w:cs="Times New Roman"/>
          <w:sz w:val="24"/>
          <w:szCs w:val="24"/>
        </w:rPr>
        <w:t>Доступная среда в муниципальном образовании Октябрьский район</w:t>
      </w:r>
      <w:r w:rsidRPr="00936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Pr="00936D0F">
        <w:rPr>
          <w:rFonts w:ascii="Times New Roman" w:eastAsia="Calibri" w:hAnsi="Times New Roman" w:cs="Times New Roman"/>
          <w:sz w:val="24"/>
          <w:szCs w:val="24"/>
        </w:rPr>
        <w:t>Доля объектов дошкольного образования, на которых созданы и (или) улучшены условия для беспрепятственного доступа инвалидов и других маломобильных групп населения, составляет 85,0 %.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0968" w:rsidRPr="00450968" w:rsidRDefault="00450968" w:rsidP="0045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5096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5096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5096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Pr="0045096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6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45096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45096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45096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4509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4509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509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4509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4509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50968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4509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09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Октябрьское».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Детский сад рассчитан на посещение 12 групп детей,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4509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составляет 4 144,1 м².</w:t>
      </w:r>
    </w:p>
    <w:p w:rsidR="00450968" w:rsidRPr="00450968" w:rsidRDefault="00450968" w:rsidP="0045096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968">
        <w:rPr>
          <w:rFonts w:ascii="Times New Roman" w:eastAsia="Times New Roman" w:hAnsi="Times New Roman" w:cs="Times New Roman"/>
          <w:sz w:val="24"/>
          <w:szCs w:val="24"/>
        </w:rPr>
        <w:t>Сейчас с уверенностью можно утверждать, что Октябрьский район при поддержке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Губернатора Югры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и Правительства Югры успешно справился с одной из приоритетных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поставленных президентом России. Теперь во всех населенных пунктах нашего района</w:t>
      </w:r>
      <w:r w:rsidRPr="00450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4509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4509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09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дошкольных образовательных</w:t>
      </w:r>
      <w:r w:rsidRPr="004509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0968">
        <w:rPr>
          <w:rFonts w:ascii="Times New Roman" w:eastAsia="Times New Roman" w:hAnsi="Times New Roman" w:cs="Times New Roman"/>
          <w:sz w:val="24"/>
          <w:szCs w:val="24"/>
        </w:rPr>
        <w:t>учреждениях.</w:t>
      </w:r>
    </w:p>
    <w:p w:rsidR="007763EA" w:rsidRPr="007D4E6A" w:rsidRDefault="007763EA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Существующая сеть дошкольного образования обеспечивает доступность качественного образования для различных категорий обучающихся, особое место отводится устранению разного рода барьеров на пути доступа социально не защищенных групп детей с ограниченными возможностями здоровья, имеющими статус ребенка-инвалида, к получению качественного образования.</w:t>
      </w:r>
    </w:p>
    <w:p w:rsidR="007C20FE" w:rsidRPr="007D4E6A" w:rsidRDefault="007C20FE" w:rsidP="007D4E6A">
      <w:pPr>
        <w:pStyle w:val="Default"/>
        <w:ind w:firstLine="425"/>
        <w:jc w:val="both"/>
        <w:rPr>
          <w:b/>
          <w:bCs/>
        </w:rPr>
      </w:pPr>
      <w:r w:rsidRPr="007D4E6A">
        <w:rPr>
          <w:b/>
          <w:bCs/>
        </w:rPr>
        <w:lastRenderedPageBreak/>
        <w:t>2.2. Сведения о развитии начального общего образования, основного общего образования и среднего общего образования</w:t>
      </w:r>
    </w:p>
    <w:p w:rsidR="00173D95" w:rsidRPr="007D4E6A" w:rsidRDefault="009F5F3E" w:rsidP="007D4E6A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ab/>
      </w:r>
      <w:r w:rsidR="00173D95" w:rsidRPr="007D4E6A">
        <w:rPr>
          <w:rFonts w:ascii="Times New Roman" w:hAnsi="Times New Roman" w:cs="Times New Roman"/>
          <w:sz w:val="24"/>
          <w:szCs w:val="24"/>
        </w:rPr>
        <w:t>В муниципальной системе образования созданы условия для обеспечения прав граждан на получение обязательного общего образования.</w:t>
      </w:r>
    </w:p>
    <w:p w:rsidR="00173D95" w:rsidRPr="007D4E6A" w:rsidRDefault="00173D95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</w:t>
      </w:r>
      <w:r w:rsidR="00085CCB" w:rsidRPr="007D4E6A">
        <w:rPr>
          <w:rFonts w:ascii="Times New Roman" w:hAnsi="Times New Roman" w:cs="Times New Roman"/>
          <w:sz w:val="24"/>
          <w:szCs w:val="24"/>
        </w:rPr>
        <w:t>ательным программам осуществлял</w:t>
      </w:r>
      <w:r w:rsidR="00273816" w:rsidRPr="007D4E6A">
        <w:rPr>
          <w:rFonts w:ascii="Times New Roman" w:hAnsi="Times New Roman" w:cs="Times New Roman"/>
          <w:sz w:val="24"/>
          <w:szCs w:val="24"/>
        </w:rPr>
        <w:t>и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273816" w:rsidRPr="007D4E6A">
        <w:rPr>
          <w:rFonts w:ascii="Times New Roman" w:hAnsi="Times New Roman" w:cs="Times New Roman"/>
          <w:sz w:val="24"/>
          <w:szCs w:val="24"/>
        </w:rPr>
        <w:t>18 общеобразовательных</w:t>
      </w:r>
      <w:r w:rsidRPr="007D4E6A">
        <w:rPr>
          <w:rFonts w:ascii="Times New Roman" w:hAnsi="Times New Roman" w:cs="Times New Roman"/>
          <w:sz w:val="24"/>
          <w:szCs w:val="24"/>
        </w:rPr>
        <w:t xml:space="preserve"> орга</w:t>
      </w:r>
      <w:r w:rsidR="00C23F46" w:rsidRPr="007D4E6A">
        <w:rPr>
          <w:rFonts w:ascii="Times New Roman" w:hAnsi="Times New Roman" w:cs="Times New Roman"/>
          <w:sz w:val="24"/>
          <w:szCs w:val="24"/>
        </w:rPr>
        <w:t>низаци</w:t>
      </w:r>
      <w:r w:rsidR="00273816" w:rsidRPr="007D4E6A">
        <w:rPr>
          <w:rFonts w:ascii="Times New Roman" w:hAnsi="Times New Roman" w:cs="Times New Roman"/>
          <w:sz w:val="24"/>
          <w:szCs w:val="24"/>
        </w:rPr>
        <w:t>й</w:t>
      </w:r>
      <w:r w:rsidRPr="007D4E6A">
        <w:rPr>
          <w:rFonts w:ascii="Times New Roman" w:hAnsi="Times New Roman" w:cs="Times New Roman"/>
          <w:sz w:val="24"/>
          <w:szCs w:val="24"/>
        </w:rPr>
        <w:t>.</w:t>
      </w:r>
    </w:p>
    <w:p w:rsidR="00E16F2E" w:rsidRPr="007D4E6A" w:rsidRDefault="00C23F46" w:rsidP="007D4E6A">
      <w:pPr>
        <w:pStyle w:val="Default"/>
        <w:tabs>
          <w:tab w:val="left" w:pos="709"/>
        </w:tabs>
        <w:ind w:firstLine="708"/>
        <w:jc w:val="both"/>
      </w:pPr>
      <w:r w:rsidRPr="007D4E6A">
        <w:rPr>
          <w:i/>
          <w:iCs/>
          <w:u w:val="single"/>
        </w:rPr>
        <w:t xml:space="preserve">Контингент </w:t>
      </w:r>
      <w:r w:rsidR="00085CCB" w:rsidRPr="007D4E6A">
        <w:rPr>
          <w:i/>
          <w:iCs/>
          <w:u w:val="single"/>
        </w:rPr>
        <w:t xml:space="preserve"> </w:t>
      </w:r>
    </w:p>
    <w:p w:rsidR="00C23F46" w:rsidRDefault="00961AEC" w:rsidP="007D4E6A">
      <w:pPr>
        <w:pStyle w:val="Default"/>
        <w:ind w:firstLine="708"/>
        <w:jc w:val="both"/>
        <w:rPr>
          <w:kern w:val="3"/>
          <w:lang w:eastAsia="zh-CN"/>
        </w:rPr>
      </w:pPr>
      <w:r>
        <w:t>В 2020</w:t>
      </w:r>
      <w:r w:rsidR="00C23F46" w:rsidRPr="00961AEC">
        <w:t xml:space="preserve"> году</w:t>
      </w:r>
      <w:r w:rsidR="00C23F46" w:rsidRPr="00961AEC">
        <w:rPr>
          <w:kern w:val="3"/>
          <w:lang w:eastAsia="zh-CN"/>
        </w:rPr>
        <w:t xml:space="preserve"> в общеобразовательных организациях Октябрьского района </w:t>
      </w:r>
      <w:r w:rsidR="00354698" w:rsidRPr="00961AEC">
        <w:rPr>
          <w:kern w:val="3"/>
          <w:lang w:eastAsia="zh-CN"/>
        </w:rPr>
        <w:t>обучалось –</w:t>
      </w:r>
      <w:r w:rsidR="001166DB" w:rsidRPr="00961AEC">
        <w:rPr>
          <w:kern w:val="3"/>
          <w:lang w:eastAsia="zh-CN"/>
        </w:rPr>
        <w:t xml:space="preserve"> </w:t>
      </w:r>
      <w:r w:rsidR="000D2296" w:rsidRPr="00961AEC">
        <w:rPr>
          <w:kern w:val="3"/>
          <w:lang w:eastAsia="zh-CN"/>
        </w:rPr>
        <w:t>4 4</w:t>
      </w:r>
      <w:r w:rsidR="00DB512F">
        <w:rPr>
          <w:kern w:val="3"/>
          <w:lang w:eastAsia="zh-CN"/>
        </w:rPr>
        <w:t>55</w:t>
      </w:r>
      <w:r w:rsidR="000D2296" w:rsidRPr="00961AEC">
        <w:rPr>
          <w:kern w:val="3"/>
          <w:lang w:eastAsia="zh-CN"/>
        </w:rPr>
        <w:t xml:space="preserve"> обучающихся (</w:t>
      </w:r>
      <w:r>
        <w:rPr>
          <w:kern w:val="3"/>
          <w:lang w:eastAsia="zh-CN"/>
        </w:rPr>
        <w:t>2019г. – 4464</w:t>
      </w:r>
      <w:r w:rsidR="00DB512F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 xml:space="preserve">чел.; </w:t>
      </w:r>
      <w:r w:rsidR="000D2296" w:rsidRPr="00961AEC">
        <w:rPr>
          <w:kern w:val="3"/>
          <w:lang w:eastAsia="zh-CN"/>
        </w:rPr>
        <w:t xml:space="preserve">2018г. – </w:t>
      </w:r>
      <w:r w:rsidR="00273816" w:rsidRPr="00961AEC">
        <w:rPr>
          <w:kern w:val="3"/>
          <w:lang w:eastAsia="zh-CN"/>
        </w:rPr>
        <w:t>4488</w:t>
      </w:r>
      <w:r>
        <w:rPr>
          <w:kern w:val="3"/>
          <w:lang w:eastAsia="zh-CN"/>
        </w:rPr>
        <w:t xml:space="preserve"> чел.;</w:t>
      </w:r>
      <w:r w:rsidR="000D2296" w:rsidRPr="00961AEC">
        <w:rPr>
          <w:kern w:val="3"/>
          <w:lang w:eastAsia="zh-CN"/>
        </w:rPr>
        <w:t xml:space="preserve"> </w:t>
      </w:r>
      <w:r w:rsidR="00273816" w:rsidRPr="00961AEC">
        <w:rPr>
          <w:kern w:val="3"/>
          <w:lang w:eastAsia="zh-CN"/>
        </w:rPr>
        <w:t xml:space="preserve">2017г. – </w:t>
      </w:r>
      <w:r w:rsidR="001166DB" w:rsidRPr="00961AEC">
        <w:rPr>
          <w:kern w:val="3"/>
          <w:lang w:eastAsia="zh-CN"/>
        </w:rPr>
        <w:t>4489</w:t>
      </w:r>
      <w:r>
        <w:rPr>
          <w:kern w:val="3"/>
          <w:lang w:eastAsia="zh-CN"/>
        </w:rPr>
        <w:t xml:space="preserve"> чел.</w:t>
      </w:r>
      <w:r w:rsidR="0058045C" w:rsidRPr="00961AEC">
        <w:rPr>
          <w:kern w:val="3"/>
          <w:lang w:eastAsia="zh-CN"/>
        </w:rPr>
        <w:t xml:space="preserve">), </w:t>
      </w:r>
      <w:r w:rsidR="00274AA4">
        <w:rPr>
          <w:kern w:val="3"/>
          <w:lang w:eastAsia="zh-CN"/>
        </w:rPr>
        <w:t>в том числе</w:t>
      </w:r>
      <w:r w:rsidR="0058045C" w:rsidRPr="00961AEC">
        <w:rPr>
          <w:kern w:val="3"/>
          <w:lang w:eastAsia="zh-CN"/>
        </w:rPr>
        <w:t xml:space="preserve"> по очно-</w:t>
      </w:r>
      <w:r w:rsidR="00685AC0" w:rsidRPr="00961AEC">
        <w:rPr>
          <w:kern w:val="3"/>
          <w:lang w:eastAsia="zh-CN"/>
        </w:rPr>
        <w:t>заочной форме</w:t>
      </w:r>
      <w:r w:rsidR="00274AA4">
        <w:rPr>
          <w:kern w:val="3"/>
          <w:lang w:eastAsia="zh-CN"/>
        </w:rPr>
        <w:t xml:space="preserve"> - </w:t>
      </w:r>
      <w:r w:rsidR="00DB512F">
        <w:rPr>
          <w:kern w:val="3"/>
          <w:lang w:eastAsia="zh-CN"/>
        </w:rPr>
        <w:t>17</w:t>
      </w:r>
      <w:r w:rsidR="00FF0EB0" w:rsidRPr="00961AEC">
        <w:rPr>
          <w:kern w:val="3"/>
          <w:lang w:eastAsia="zh-CN"/>
        </w:rPr>
        <w:t xml:space="preserve"> обучающихся (</w:t>
      </w:r>
      <w:r w:rsidR="00DB512F">
        <w:rPr>
          <w:kern w:val="3"/>
          <w:lang w:eastAsia="zh-CN"/>
        </w:rPr>
        <w:t xml:space="preserve">2019г. – 18 чел.; </w:t>
      </w:r>
      <w:r w:rsidR="00FF0EB0" w:rsidRPr="00961AEC">
        <w:rPr>
          <w:kern w:val="3"/>
          <w:lang w:eastAsia="zh-CN"/>
        </w:rPr>
        <w:t xml:space="preserve">2018г. – </w:t>
      </w:r>
      <w:r w:rsidR="00273816" w:rsidRPr="00961AEC">
        <w:rPr>
          <w:kern w:val="3"/>
          <w:lang w:eastAsia="zh-CN"/>
        </w:rPr>
        <w:t>24</w:t>
      </w:r>
      <w:r w:rsidR="00DB512F">
        <w:rPr>
          <w:kern w:val="3"/>
          <w:lang w:eastAsia="zh-CN"/>
        </w:rPr>
        <w:t xml:space="preserve"> чел.;</w:t>
      </w:r>
      <w:r w:rsidR="00FF0EB0" w:rsidRPr="00961AEC">
        <w:rPr>
          <w:kern w:val="3"/>
          <w:lang w:eastAsia="zh-CN"/>
        </w:rPr>
        <w:t xml:space="preserve"> </w:t>
      </w:r>
      <w:r w:rsidR="00273816" w:rsidRPr="00961AEC">
        <w:rPr>
          <w:kern w:val="3"/>
          <w:lang w:eastAsia="zh-CN"/>
        </w:rPr>
        <w:t>2017г. – 26</w:t>
      </w:r>
      <w:r w:rsidR="00DB512F">
        <w:rPr>
          <w:kern w:val="3"/>
          <w:lang w:eastAsia="zh-CN"/>
        </w:rPr>
        <w:t xml:space="preserve"> чел.)</w:t>
      </w:r>
      <w:r w:rsidR="0058045C" w:rsidRPr="00961AEC">
        <w:rPr>
          <w:kern w:val="3"/>
          <w:lang w:eastAsia="zh-CN"/>
        </w:rPr>
        <w:t>.</w:t>
      </w:r>
    </w:p>
    <w:p w:rsidR="00F7315A" w:rsidRPr="00961AEC" w:rsidRDefault="00F7315A" w:rsidP="007D4E6A">
      <w:pPr>
        <w:pStyle w:val="Default"/>
        <w:ind w:firstLine="708"/>
        <w:jc w:val="both"/>
        <w:rPr>
          <w:kern w:val="3"/>
          <w:lang w:eastAsia="zh-CN"/>
        </w:rPr>
      </w:pPr>
      <w:r>
        <w:rPr>
          <w:kern w:val="3"/>
          <w:lang w:eastAsia="zh-CN"/>
        </w:rPr>
        <w:t>Доля</w:t>
      </w:r>
      <w:r w:rsidR="007E48A8">
        <w:rPr>
          <w:kern w:val="3"/>
          <w:lang w:eastAsia="zh-CN"/>
        </w:rPr>
        <w:t xml:space="preserve"> обучающихся в сельской местности составляет 44,2% от общей численности школьников, 55,8% - в поселках городского типа.</w:t>
      </w:r>
    </w:p>
    <w:p w:rsidR="00C3033F" w:rsidRDefault="00C3033F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434457" w:rsidRPr="007D4E6A" w:rsidRDefault="00434457" w:rsidP="0043445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85AC0">
        <w:rPr>
          <w:rFonts w:ascii="Times New Roman" w:hAnsi="Times New Roman" w:cs="Times New Roman"/>
          <w:kern w:val="3"/>
          <w:sz w:val="24"/>
          <w:szCs w:val="24"/>
          <w:lang w:eastAsia="zh-CN"/>
        </w:rPr>
        <w:t>Уровень доступности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начального общего образования, основного общего образования и среднего общего образования и численность населения, получающего начальное общее основное общее и среднее общее образование </w:t>
      </w:r>
      <w:r w:rsidR="00685AC0" w:rsidRPr="00961AEC">
        <w:rPr>
          <w:rFonts w:ascii="Times New Roman" w:hAnsi="Times New Roman" w:cs="Times New Roman"/>
          <w:kern w:val="3"/>
          <w:sz w:val="24"/>
          <w:szCs w:val="24"/>
          <w:lang w:eastAsia="zh-CN"/>
        </w:rPr>
        <w:t>образованием,</w:t>
      </w:r>
      <w:r w:rsidRPr="00961AE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составляет </w:t>
      </w:r>
      <w:r w:rsidR="00D23A28">
        <w:rPr>
          <w:rFonts w:ascii="Times New Roman" w:hAnsi="Times New Roman" w:cs="Times New Roman"/>
          <w:kern w:val="3"/>
          <w:sz w:val="24"/>
          <w:szCs w:val="24"/>
          <w:lang w:eastAsia="zh-CN"/>
        </w:rPr>
        <w:t>– 100%.</w:t>
      </w: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434457" w:rsidRDefault="00434457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85AC0">
        <w:rPr>
          <w:rFonts w:ascii="Times New Roman" w:hAnsi="Times New Roman" w:cs="Times New Roman"/>
          <w:bCs/>
          <w:color w:val="000000"/>
          <w:sz w:val="24"/>
          <w:szCs w:val="24"/>
        </w:rPr>
        <w:t>Охват детей общим образованием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(отношение численности обучающихся </w:t>
      </w:r>
      <w:r w:rsidR="00CB627A">
        <w:rPr>
          <w:rFonts w:ascii="Times New Roman" w:hAnsi="Times New Roman" w:cs="Times New Roman"/>
          <w:bCs/>
          <w:color w:val="000000"/>
          <w:sz w:val="24"/>
          <w:szCs w:val="24"/>
        </w:rPr>
        <w:t>по образовательным программам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7-18 лет) - </w:t>
      </w:r>
      <w:r w:rsidR="00D23A28">
        <w:rPr>
          <w:rFonts w:ascii="Times New Roman" w:hAnsi="Times New Roman" w:cs="Times New Roman"/>
          <w:kern w:val="3"/>
          <w:sz w:val="24"/>
          <w:szCs w:val="24"/>
          <w:lang w:eastAsia="zh-CN"/>
        </w:rPr>
        <w:t>99</w:t>
      </w:r>
      <w:r w:rsidR="00D23A28" w:rsidRPr="00961AEC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D23A28">
        <w:rPr>
          <w:rFonts w:ascii="Times New Roman" w:hAnsi="Times New Roman" w:cs="Times New Roman"/>
          <w:kern w:val="3"/>
          <w:sz w:val="24"/>
          <w:szCs w:val="24"/>
          <w:lang w:eastAsia="zh-CN"/>
        </w:rPr>
        <w:t>44</w:t>
      </w:r>
      <w:r w:rsidR="00D23A28" w:rsidRPr="00961AEC">
        <w:rPr>
          <w:rFonts w:ascii="Times New Roman" w:hAnsi="Times New Roman" w:cs="Times New Roman"/>
          <w:kern w:val="3"/>
          <w:sz w:val="24"/>
          <w:szCs w:val="24"/>
          <w:lang w:eastAsia="zh-CN"/>
        </w:rPr>
        <w:t>% (</w:t>
      </w:r>
      <w:r w:rsidR="00D23A2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2019г. – 96,06%; </w:t>
      </w:r>
      <w:r w:rsidR="00D23A28" w:rsidRPr="00961AEC">
        <w:rPr>
          <w:rFonts w:ascii="Times New Roman" w:hAnsi="Times New Roman" w:cs="Times New Roman"/>
          <w:kern w:val="3"/>
          <w:sz w:val="24"/>
          <w:szCs w:val="24"/>
          <w:lang w:eastAsia="zh-CN"/>
        </w:rPr>
        <w:t>2018г. – 100,36%).</w:t>
      </w:r>
      <w:r w:rsidR="007E48A8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053279" w:rsidRDefault="00053279" w:rsidP="00053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начальным общим образованием составил в 2020 году – 88,90% (2019г. – 94,</w:t>
      </w:r>
      <w:r w:rsidR="00AB1B76">
        <w:rPr>
          <w:rFonts w:ascii="Times New Roman" w:hAnsi="Times New Roman" w:cs="Times New Roman"/>
          <w:kern w:val="3"/>
          <w:sz w:val="24"/>
          <w:szCs w:val="24"/>
          <w:lang w:eastAsia="zh-CN"/>
        </w:rPr>
        <w:t>23%; 201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8г. – 1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>0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4,02). Показатель рассчитывался от численности детей в возрасте 7-9 лет.</w:t>
      </w:r>
    </w:p>
    <w:p w:rsidR="00053279" w:rsidRDefault="00053279" w:rsidP="00053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основным общим образованием составил в 2020 году –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106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>39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% (2019г. –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105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>45%; 201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8г. –</w:t>
      </w:r>
      <w:r w:rsidR="0052441D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103,48</w:t>
      </w:r>
      <w:r w:rsidR="00AB1B76">
        <w:rPr>
          <w:rFonts w:ascii="Times New Roman" w:hAnsi="Times New Roman" w:cs="Times New Roman"/>
          <w:kern w:val="3"/>
          <w:sz w:val="24"/>
          <w:szCs w:val="24"/>
          <w:lang w:eastAsia="zh-CN"/>
        </w:rPr>
        <w:t>%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). Показатель рассчитывался о</w:t>
      </w:r>
      <w:r w:rsidR="00AB1B76">
        <w:rPr>
          <w:rFonts w:ascii="Times New Roman" w:hAnsi="Times New Roman" w:cs="Times New Roman"/>
          <w:kern w:val="3"/>
          <w:sz w:val="24"/>
          <w:szCs w:val="24"/>
          <w:lang w:eastAsia="zh-CN"/>
        </w:rPr>
        <w:t>т численности детей в возрасте 10-14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лет.</w:t>
      </w:r>
    </w:p>
    <w:p w:rsidR="00053279" w:rsidRPr="00AB1B76" w:rsidRDefault="00AB1B76" w:rsidP="00AB1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средним общим образованием составил в 2020 году – 57,29% (2019г. – 56,06%; 2018г. – 62,86%). Показатель рассчитывался от численности детей в возрасте 16-17 лет.</w:t>
      </w:r>
    </w:p>
    <w:p w:rsidR="00AB1B76" w:rsidRDefault="00AB1B76" w:rsidP="00AB1B7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01.09.2020 средняя наполняемость классов в общеобразовательных организациях составила 14,5 обучающихся (2019г. – </w:t>
      </w:r>
      <w:r w:rsidR="00D03AC5">
        <w:rPr>
          <w:rFonts w:ascii="Times New Roman" w:hAnsi="Times New Roman" w:cs="Times New Roman"/>
          <w:bCs/>
          <w:color w:val="000000"/>
          <w:sz w:val="24"/>
          <w:szCs w:val="24"/>
        </w:rPr>
        <w:t>14, 3; 2018г. – 14,1)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числе:</w:t>
      </w:r>
    </w:p>
    <w:p w:rsidR="00AB1B76" w:rsidRDefault="00AB1B76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городских поселениях 20,3 обучающихся (2019г. – 19,6; 2018г. – 19,3);</w:t>
      </w:r>
    </w:p>
    <w:p w:rsidR="007618BE" w:rsidRDefault="00AB1B76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сельских поселениях 10,</w:t>
      </w:r>
      <w:r w:rsidR="00A1000E">
        <w:rPr>
          <w:rFonts w:ascii="Times New Roman" w:hAnsi="Times New Roman" w:cs="Times New Roman"/>
          <w:bCs/>
          <w:color w:val="000000"/>
          <w:sz w:val="24"/>
          <w:szCs w:val="24"/>
        </w:rPr>
        <w:t>7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(2019г. – 10,6; 2018г. – 9,95).</w:t>
      </w:r>
    </w:p>
    <w:p w:rsidR="006427CE" w:rsidRPr="004718B9" w:rsidRDefault="006427CE" w:rsidP="006427C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8B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На начало 2020-2021 учебного года 100% </w:t>
      </w:r>
      <w:r w:rsidRPr="0047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1-10 классов осваивают обучение в условиях федерального государственного образовательного стандарта начального общего и основного общего образования, </w:t>
      </w:r>
      <w:r w:rsidRPr="004718B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100% </w:t>
      </w:r>
      <w:r w:rsidRPr="00471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11 классов осваивают обучение в условиях федерального государственного образовательного стандарта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еднего общего образования</w:t>
      </w:r>
      <w:r w:rsidRPr="00471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5C7" w:rsidRDefault="00B935C7" w:rsidP="00B935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AC0">
        <w:rPr>
          <w:rFonts w:ascii="Times New Roman" w:hAnsi="Times New Roman" w:cs="Times New Roman"/>
          <w:bCs/>
          <w:color w:val="000000"/>
          <w:sz w:val="24"/>
          <w:szCs w:val="24"/>
        </w:rPr>
        <w:t>Удельный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вес </w:t>
      </w:r>
      <w:r w:rsidRPr="00685AC0"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численности обучающихся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образовательным программам, соответствующим федерльным государственным образовательным стандартам начального общего, основного общего образования, в общей численности обучающихся по образовательным программам начального общего, основного общего, среднего общего образования составляет </w:t>
      </w:r>
      <w:r w:rsidRPr="00471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97,3 % (2019-2020 уч. год – 90,7 %;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2018-2019 уч. год – 81,4 %</w:t>
      </w:r>
      <w:r w:rsidRPr="00471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27CE" w:rsidRDefault="006427CE" w:rsidP="006427C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Удельный вес</w:t>
      </w:r>
      <w:r w:rsidRPr="00685A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численности обучающихся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образования в 2020 году составлял – 0%.</w:t>
      </w:r>
    </w:p>
    <w:p w:rsidR="00B935C7" w:rsidRDefault="006427CE" w:rsidP="00B935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Удельный вес</w:t>
      </w:r>
      <w:r w:rsidR="00B935C7" w:rsidRPr="00685A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численности обучающихся</w:t>
      </w:r>
      <w:r w:rsidR="00B935C7">
        <w:rPr>
          <w:rFonts w:ascii="Times New Roman" w:hAnsi="Times New Roman" w:cs="Times New Roman"/>
          <w:bCs/>
          <w:color w:val="000000"/>
          <w:sz w:val="24"/>
          <w:szCs w:val="24"/>
        </w:rPr>
        <w:t>, продолживших обучение по образовательным программам основного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составил 409 человек, в городских поселениях – 221 человек, в сельской местности – 188 человек.</w:t>
      </w:r>
    </w:p>
    <w:p w:rsidR="006427CE" w:rsidRDefault="006427CE" w:rsidP="00642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Большое внимание в муниципальном образовании организации подвоза обучающихся.</w:t>
      </w:r>
      <w:r w:rsidRPr="00642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7CE" w:rsidRDefault="006427CE" w:rsidP="00642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Организован подвоз к месту обучения детей, проживающих в населенных пунктах,                 в которых расстояние от места проживания обучающихся до школы более 3-х километров для обучающихся основных и средних школ, более 1,5 километров для обучающихся начальной школы (МКОУ «Перегребинская СОШ №1», МКОУ «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Уньюганская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 СОШ №1», МКОУ «Приобская СОШ», МКОУ «Приобская НОШ», МКОУ «Октябрьская СОШ им.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Н.В.Архангельского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п.Кормужиханка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пгт.Октябрьское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>, МКОУ «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Сергинская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 СОШ им. Героя Советского союза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Н.И.Си</w:t>
      </w:r>
      <w:r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6427CE" w:rsidRPr="006427CE" w:rsidRDefault="006427CE" w:rsidP="00642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численность охваченных подвозом – 934 человека, в городских поселениях – 455; в сельской местности – 479 человек. </w:t>
      </w:r>
    </w:p>
    <w:p w:rsidR="006427CE" w:rsidRDefault="00A87D6B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7C23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</w:r>
      <w:r w:rsidR="009D0D3E">
        <w:rPr>
          <w:rFonts w:ascii="Times New Roman" w:hAnsi="Times New Roman" w:cs="Times New Roman"/>
          <w:bCs/>
          <w:color w:val="000000"/>
          <w:sz w:val="24"/>
          <w:szCs w:val="24"/>
        </w:rPr>
        <w:t>составляет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A85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0A85">
        <w:rPr>
          <w:rFonts w:ascii="Times New Roman" w:hAnsi="Times New Roman" w:cs="Times New Roman"/>
          <w:bCs/>
          <w:color w:val="000000"/>
          <w:sz w:val="24"/>
          <w:szCs w:val="24"/>
        </w:rPr>
        <w:t>100%.</w:t>
      </w:r>
      <w:r w:rsidR="006427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21F6F" w:rsidRDefault="006427CE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921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1F6F" w:rsidRPr="00D03AC5">
        <w:rPr>
          <w:rFonts w:ascii="Times New Roman" w:hAnsi="Times New Roman" w:cs="Times New Roman"/>
          <w:bCs/>
          <w:color w:val="000000"/>
          <w:sz w:val="24"/>
          <w:szCs w:val="24"/>
        </w:rPr>
        <w:t>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 численности родителей обучающихся общеобразовательных организаций)</w:t>
      </w:r>
      <w:r w:rsidR="00D03A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11,2%.</w:t>
      </w:r>
    </w:p>
    <w:p w:rsidR="00A100A5" w:rsidRPr="00A100A5" w:rsidRDefault="00A100A5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6427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1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организации образовательного процесса по образовательным программам начального общего образования, основного общег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10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образования и среднего общего образования</w:t>
      </w:r>
    </w:p>
    <w:p w:rsidR="00EB4118" w:rsidRDefault="009D0D3E" w:rsidP="006155C4">
      <w:pPr>
        <w:pStyle w:val="Default"/>
        <w:jc w:val="both"/>
        <w:rPr>
          <w:bCs/>
        </w:rPr>
      </w:pPr>
      <w:r>
        <w:rPr>
          <w:bCs/>
        </w:rPr>
        <w:t xml:space="preserve">      </w:t>
      </w:r>
      <w:r w:rsidR="006427CE">
        <w:rPr>
          <w:bCs/>
        </w:rPr>
        <w:t xml:space="preserve">     </w:t>
      </w:r>
      <w:r w:rsidR="00EB4118">
        <w:rPr>
          <w:bCs/>
        </w:rPr>
        <w:t xml:space="preserve">Важным условием для родителей и детей является сменность обучения. </w:t>
      </w:r>
    </w:p>
    <w:p w:rsidR="006155C4" w:rsidRDefault="00EB4118" w:rsidP="006155C4">
      <w:pPr>
        <w:pStyle w:val="Default"/>
        <w:jc w:val="both"/>
      </w:pPr>
      <w:r>
        <w:rPr>
          <w:bCs/>
        </w:rPr>
        <w:t xml:space="preserve">     </w:t>
      </w:r>
      <w:r w:rsidR="006427CE">
        <w:rPr>
          <w:bCs/>
        </w:rPr>
        <w:t xml:space="preserve">     </w:t>
      </w:r>
      <w:r>
        <w:rPr>
          <w:bCs/>
        </w:rPr>
        <w:t xml:space="preserve"> </w:t>
      </w:r>
      <w:r w:rsidR="009D0D3E" w:rsidRPr="009D0D3E">
        <w:t>В соответствии с федеральной программой содействия созданию новых мест в общеобразовательных организациях на 2015-2025 годы поставлена задача по переводу всех общеобразовательных организаций на односменный режим функционирования.</w:t>
      </w:r>
    </w:p>
    <w:p w:rsidR="00A1000E" w:rsidRPr="006155C4" w:rsidRDefault="006155C4" w:rsidP="006155C4">
      <w:pPr>
        <w:pStyle w:val="Default"/>
        <w:jc w:val="both"/>
      </w:pPr>
      <w:r>
        <w:t xml:space="preserve">          </w:t>
      </w:r>
      <w:r w:rsidR="00A1000E">
        <w:rPr>
          <w:bCs/>
        </w:rPr>
        <w:t>Количество общеобразовательных организаций, ведущих занятия в две смены – 3 (2019г. – 3; 2018г. -3) – это МКОУ «</w:t>
      </w:r>
      <w:proofErr w:type="spellStart"/>
      <w:r w:rsidR="00A1000E">
        <w:rPr>
          <w:bCs/>
        </w:rPr>
        <w:t>Андринская</w:t>
      </w:r>
      <w:proofErr w:type="spellEnd"/>
      <w:r w:rsidR="00A1000E">
        <w:rPr>
          <w:bCs/>
        </w:rPr>
        <w:t xml:space="preserve"> СОШ», МКОУ «</w:t>
      </w:r>
      <w:proofErr w:type="spellStart"/>
      <w:r w:rsidR="00A1000E">
        <w:rPr>
          <w:bCs/>
        </w:rPr>
        <w:t>Унъюганская</w:t>
      </w:r>
      <w:proofErr w:type="spellEnd"/>
      <w:r w:rsidR="00A1000E">
        <w:rPr>
          <w:bCs/>
        </w:rPr>
        <w:t xml:space="preserve"> СОШ №2 им. </w:t>
      </w:r>
      <w:proofErr w:type="spellStart"/>
      <w:r w:rsidR="00A1000E">
        <w:rPr>
          <w:bCs/>
        </w:rPr>
        <w:t>Альшевского</w:t>
      </w:r>
      <w:proofErr w:type="spellEnd"/>
      <w:r w:rsidR="00A1000E">
        <w:rPr>
          <w:bCs/>
        </w:rPr>
        <w:t xml:space="preserve"> М.И.», МКОУ «Приобская НОШ».</w:t>
      </w:r>
    </w:p>
    <w:p w:rsidR="000637EB" w:rsidRDefault="00A1000E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40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0637EB">
        <w:rPr>
          <w:rFonts w:ascii="Times New Roman" w:hAnsi="Times New Roman" w:cs="Times New Roman"/>
          <w:bCs/>
          <w:color w:val="000000"/>
          <w:sz w:val="24"/>
          <w:szCs w:val="24"/>
        </w:rPr>
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составляет – 93,69%, в городских поселениях – 94,1%, в сельской местности – 93,28%.</w:t>
      </w:r>
    </w:p>
    <w:p w:rsidR="00B540DF" w:rsidRDefault="00B540DF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Численность обучающихся, занимающихся во вторую смену – 278 (2019г.- 183; 2018г. – 227; 2017г. - 226). Доля обучающихся, занимающихся во вторую смену, составляет 6,2% (2019г. – 4,1%; 2018г. – 5,03%; 2017г. – 5,03%).</w:t>
      </w:r>
    </w:p>
    <w:p w:rsidR="00A1000E" w:rsidRDefault="00B540DF" w:rsidP="00AB1B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A1000E">
        <w:rPr>
          <w:rFonts w:ascii="Times New Roman" w:hAnsi="Times New Roman" w:cs="Times New Roman"/>
          <w:bCs/>
          <w:color w:val="000000"/>
          <w:sz w:val="24"/>
          <w:szCs w:val="24"/>
        </w:rPr>
        <w:t>Увеличение количества обучающихся во вторую смену вызвано необходимостью соблюдения санитарно-эпидемических требований в условиях повышенной готовности целью исключения распространения новой короновирусной инфекции и организацией образовательного процесса в ступенчатом режиме.</w:t>
      </w:r>
    </w:p>
    <w:p w:rsidR="00E85A40" w:rsidRPr="00741C89" w:rsidRDefault="00E85A40" w:rsidP="00E85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выявления эффективных школьных моделей системы оценки качества образования общеобразовательных организаций и распространения передового опыта с 15 сентября по 09 октября 2020 года прошел муниципальный этап конкурса «Лучшие педагогические практики муниципальной системы образования». Победителями стали:</w:t>
      </w:r>
    </w:p>
    <w:p w:rsidR="00E85A40" w:rsidRPr="00741C89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Закирьянова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Леонидовна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«СОШ № 7» и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Дубасова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педагог-психолог «СОШ № 7» с проектом «Модель внутренней системы оценки качества образования МКОУ «СОШ №7»;</w:t>
      </w:r>
    </w:p>
    <w:p w:rsidR="00E85A40" w:rsidRPr="00741C89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Шаляпина Татьяна Александровна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 и Сагдеева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Ильдусовна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 с проектом «Модель методического сопровождения образовательной деятельности и реализации ФГОС общего образования на базе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Сирина»;</w:t>
      </w:r>
    </w:p>
    <w:p w:rsidR="006442AA" w:rsidRDefault="00E85A40" w:rsidP="00E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Чекушина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«Комсомольская ООШ» и Васильева Анна Георгиевна, методист МКОУ «Комсомольская ООШ» с проектом «Модель внутренней системы оценки качества образования МКОУ «Комсомольская ООШ».</w:t>
      </w:r>
    </w:p>
    <w:p w:rsidR="006442AA" w:rsidRDefault="006442AA" w:rsidP="006442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AA">
        <w:rPr>
          <w:rFonts w:ascii="Times New Roman" w:eastAsia="Calibri" w:hAnsi="Times New Roman" w:cs="Times New Roman"/>
          <w:sz w:val="24"/>
          <w:szCs w:val="24"/>
        </w:rPr>
        <w:t>По итогам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2021 учебного года</w:t>
      </w:r>
      <w:r w:rsidRPr="006442AA">
        <w:rPr>
          <w:rFonts w:ascii="Times New Roman" w:eastAsia="Calibri" w:hAnsi="Times New Roman" w:cs="Times New Roman"/>
          <w:sz w:val="24"/>
          <w:szCs w:val="24"/>
        </w:rPr>
        <w:t xml:space="preserve"> две школы муниципального образования признаны школами со стабильно высокими образовательными результатами - «Перегребинская СОШ №1», МКОУ «</w:t>
      </w:r>
      <w:proofErr w:type="spellStart"/>
      <w:r w:rsidRPr="006442AA">
        <w:rPr>
          <w:rFonts w:ascii="Times New Roman" w:eastAsia="Calibri" w:hAnsi="Times New Roman" w:cs="Times New Roman"/>
          <w:sz w:val="24"/>
          <w:szCs w:val="24"/>
        </w:rPr>
        <w:t>Андринская</w:t>
      </w:r>
      <w:proofErr w:type="spellEnd"/>
      <w:r w:rsidRPr="006442AA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6D139B" w:rsidRDefault="006442AA" w:rsidP="006442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2AA">
        <w:rPr>
          <w:rFonts w:ascii="Times New Roman" w:eastAsia="Calibri" w:hAnsi="Times New Roman" w:cs="Times New Roman"/>
          <w:sz w:val="24"/>
          <w:szCs w:val="24"/>
        </w:rPr>
        <w:t xml:space="preserve">«Перегребинская СОШ №1» - стала призёром (диплом </w:t>
      </w:r>
      <w:r w:rsidRPr="006442A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442AA">
        <w:rPr>
          <w:rFonts w:ascii="Times New Roman" w:eastAsia="Calibri" w:hAnsi="Times New Roman" w:cs="Times New Roman"/>
          <w:sz w:val="24"/>
          <w:szCs w:val="24"/>
        </w:rPr>
        <w:t xml:space="preserve"> степени) регионального конкурса «</w:t>
      </w:r>
      <w:r w:rsidRPr="006442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педагогические практики системы оценки качества образования образовательной организации</w:t>
      </w:r>
      <w:r w:rsidRPr="006442A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139B" w:rsidRPr="006D139B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>По итогам ГИА в МКОУ «Перегребинская СОШ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имеется 100-балльник по химии, в </w:t>
      </w:r>
      <w:r w:rsidRPr="006D139B">
        <w:rPr>
          <w:rFonts w:ascii="Times New Roman" w:eastAsia="Calibri" w:hAnsi="Times New Roman" w:cs="Times New Roman"/>
          <w:sz w:val="24"/>
          <w:szCs w:val="24"/>
        </w:rPr>
        <w:t>МКОУ «Приобская СОШ» имеется 100-балльник по литературе.</w:t>
      </w:r>
    </w:p>
    <w:p w:rsidR="006D139B" w:rsidRPr="006D139B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 xml:space="preserve">Радуют итоги ЕГЭ по русскому языку, географии, литературе и английскому языку, по этим предметам все выпускники преодолели минимальное пороговое значение. </w:t>
      </w:r>
    </w:p>
    <w:p w:rsidR="006D139B" w:rsidRPr="006D139B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>Медалью «За особые успехи в учении» на федеральном уровне награждены 19 выпускников – это 10,3 % от общего количества выпускников, 9 из них награждены медалью «За особые успехи в обучении» на региональном уровне.</w:t>
      </w:r>
    </w:p>
    <w:p w:rsidR="00E85A40" w:rsidRPr="006442AA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>За отличные результаты по всем предметам образовательной программы по итогам учебного года и победу в региональном этапе Всероссийской олимпиады школьников присуждена премия Ханты-Мансийского автономного округа – Югры «Лучшему обучающемуся» Яне Станиславовне Поповой, учащейся МКОУ «Нижне-</w:t>
      </w:r>
      <w:proofErr w:type="spellStart"/>
      <w:r w:rsidRPr="006D139B">
        <w:rPr>
          <w:rFonts w:ascii="Times New Roman" w:eastAsia="Calibri" w:hAnsi="Times New Roman" w:cs="Times New Roman"/>
          <w:sz w:val="24"/>
          <w:szCs w:val="24"/>
        </w:rPr>
        <w:t>Нарыкарская</w:t>
      </w:r>
      <w:proofErr w:type="spellEnd"/>
      <w:r w:rsidRPr="006D139B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F05A86" w:rsidRPr="00AD10F8" w:rsidRDefault="0085297A" w:rsidP="007D4E6A">
      <w:pPr>
        <w:tabs>
          <w:tab w:val="left" w:pos="709"/>
          <w:tab w:val="left" w:pos="1035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sz w:val="24"/>
          <w:szCs w:val="24"/>
        </w:rPr>
        <w:tab/>
      </w:r>
      <w:r w:rsidR="00F05A86" w:rsidRPr="00AD10F8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="00085CCB" w:rsidRPr="00AD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A86" w:rsidRPr="00AD10F8">
        <w:rPr>
          <w:rFonts w:ascii="Times New Roman" w:hAnsi="Times New Roman" w:cs="Times New Roman"/>
          <w:b/>
          <w:sz w:val="24"/>
          <w:szCs w:val="24"/>
        </w:rPr>
        <w:t>содержания образовательных программ, возможность формирования образовательных программ разного уровня сложности и разли</w:t>
      </w:r>
      <w:r w:rsidR="00085CCB" w:rsidRPr="00AD10F8">
        <w:rPr>
          <w:rFonts w:ascii="Times New Roman" w:hAnsi="Times New Roman" w:cs="Times New Roman"/>
          <w:b/>
          <w:sz w:val="24"/>
          <w:szCs w:val="24"/>
        </w:rPr>
        <w:t>чной направленности</w:t>
      </w:r>
      <w:r w:rsidR="00F05A86" w:rsidRPr="00AD10F8">
        <w:rPr>
          <w:rFonts w:ascii="Times New Roman" w:hAnsi="Times New Roman" w:cs="Times New Roman"/>
          <w:b/>
          <w:sz w:val="24"/>
          <w:szCs w:val="24"/>
        </w:rPr>
        <w:t xml:space="preserve"> с учетом образовательных потребностей и способностей обучающихся, осуществляется </w:t>
      </w:r>
      <w:r w:rsidR="006E1F1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через профильное обучение</w:t>
      </w:r>
    </w:p>
    <w:p w:rsidR="00C92E49" w:rsidRDefault="00AD10F8" w:rsidP="00C92E49">
      <w:pPr>
        <w:tabs>
          <w:tab w:val="left" w:pos="103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показателей качественного образования является вариативность образовательных услуг.</w:t>
      </w:r>
      <w:r w:rsidR="00C92E49" w:rsidRPr="00C9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0F8" w:rsidRPr="00C92E49" w:rsidRDefault="00C92E49" w:rsidP="00C92E49">
      <w:pPr>
        <w:tabs>
          <w:tab w:val="left" w:pos="103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AD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содержания образовательных программ, возможность формирования образовательных программ различных уровней сложности и направленности, с учетом образовательных потребностей и способностей обучающихся, осуществляется </w:t>
      </w: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через профильное обучение.</w:t>
      </w:r>
    </w:p>
    <w:p w:rsidR="003805F2" w:rsidRPr="00AD10F8" w:rsidRDefault="003805F2" w:rsidP="00AD10F8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обучающихся в классах (группах) профильного обучения в общей численности обучающихся в 10-11 (12)</w:t>
      </w:r>
      <w:r w:rsidR="00C9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образовательным программам среднего общего образования составляет - 50,63%.</w:t>
      </w:r>
    </w:p>
    <w:p w:rsidR="00AD10F8" w:rsidRPr="00AD10F8" w:rsidRDefault="00AD10F8" w:rsidP="00AD10F8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В 2020-2021 учебном году профильным обучением по индивидуальным учебным планам охвачены 80 обучающихся 10, 11 классов в 3 общеобразовательных организациях: </w:t>
      </w: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МКОУ «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Унъюганская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СОШ №1» (32), МКОУ «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Унъюганская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СОШ №2 им. 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Альшевского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М.И.» (20) и МКОУ «Октябрьская СОШ им. Н.В. Архангельского» (28). </w:t>
      </w:r>
    </w:p>
    <w:p w:rsidR="00AD10F8" w:rsidRPr="00AD10F8" w:rsidRDefault="00AD10F8" w:rsidP="00AD10F8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Профильные группы открыты в двух общеобразовательных организациях в 10 классах для 31 обучающегося: </w:t>
      </w:r>
    </w:p>
    <w:p w:rsidR="00AD10F8" w:rsidRPr="00AD10F8" w:rsidRDefault="00AD10F8" w:rsidP="00AD10F8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>- по технологическому направлению на базе МКОУ «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Унъюганская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СОШ №2 им. 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Альшевского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М.И.» (5 обучающихся) и на базе МКОУ «Приобская СОШ» (15 обучающихся);</w:t>
      </w:r>
    </w:p>
    <w:p w:rsidR="00AD10F8" w:rsidRPr="00AD10F8" w:rsidRDefault="00AD10F8" w:rsidP="00AD10F8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- по естественно-научному направлению на базе МКОУ «Приобская СОШ» (11 обучающихся).</w:t>
      </w:r>
    </w:p>
    <w:p w:rsidR="00AD10F8" w:rsidRDefault="00AD10F8" w:rsidP="00AD10F8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 МКОУ «Перегребинская СОШ № 1» в 10 классе для 12 обучающихся организован универсальный профиль с углубленным изучением учебных предметов «Русский язык» и «Математика».</w:t>
      </w:r>
    </w:p>
    <w:p w:rsidR="003805F2" w:rsidRPr="00AD10F8" w:rsidRDefault="003805F2" w:rsidP="003805F2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На базе МКОУ «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Карымкарская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СОШ» открыт класс 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предпрофильного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обучения                        </w:t>
      </w:r>
      <w:r w:rsidR="00850D6A"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«</w:t>
      </w: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Сургутнефтегаз-класс» для 7 обучающихся 8-10 классов.</w:t>
      </w:r>
    </w:p>
    <w:p w:rsidR="003805F2" w:rsidRPr="00AD10F8" w:rsidRDefault="003805F2" w:rsidP="003805F2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Зачислены в «Индустриальный класс» на базе ФГБОУ ВО «Тюменский индустриальный университет» 3 обучающихся 10 класса МКОУ «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Карымкарская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СОШ», 7 обучающихся 10 класса МКОУ «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Малоатлымская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СОШ».</w:t>
      </w:r>
    </w:p>
    <w:p w:rsidR="003805F2" w:rsidRPr="00AD10F8" w:rsidRDefault="003805F2" w:rsidP="003805F2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Зачислен в «Газпром класс» на базе </w:t>
      </w:r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ФГАОУ Во «</w:t>
      </w:r>
      <w:proofErr w:type="spellStart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УрФУ</w:t>
      </w:r>
      <w:proofErr w:type="spellEnd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имени первого Президента России </w:t>
      </w:r>
      <w:proofErr w:type="spellStart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Б.Н.Ельцина</w:t>
      </w:r>
      <w:proofErr w:type="spellEnd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 </w:t>
      </w: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1 обучающийся 11 класса МКОУ «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>Андринская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СОШ». </w:t>
      </w:r>
    </w:p>
    <w:p w:rsidR="003805F2" w:rsidRPr="00AD10F8" w:rsidRDefault="003805F2" w:rsidP="003805F2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</w:rPr>
        <w:t xml:space="preserve">Обучение в данных классах проводится в дистанционной форме на основании заключенных соглашений о сотрудничестве между ФГБОУ ВО «Тюменский индустриальный университет» и общеобразовательными организациями. Также проводятся мероприятия по профессиональному самоопределению обучающихся, по сопровождению обучения и формированию ключевых компетенций, необходимых для дальнейшего поступления в ФГБОУ ВО «Тюменский индустриальный университет» и </w:t>
      </w:r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ФГАОУ Во «</w:t>
      </w:r>
      <w:proofErr w:type="spellStart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УрФУ</w:t>
      </w:r>
      <w:proofErr w:type="spellEnd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имени первого Президента России </w:t>
      </w:r>
      <w:proofErr w:type="spellStart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Б.Н.Ельцина</w:t>
      </w:r>
      <w:proofErr w:type="spellEnd"/>
      <w:r w:rsidRPr="00AD1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</w:t>
      </w:r>
    </w:p>
    <w:p w:rsidR="00AD10F8" w:rsidRPr="00AD10F8" w:rsidRDefault="00AD10F8" w:rsidP="00AD10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Для обучающихся, которые не определились с выбором профиля, функционируют универсальные классы, 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профилизация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 таких классах осуществляется за счет элективных курсов.</w:t>
      </w:r>
    </w:p>
    <w:p w:rsidR="00AD10F8" w:rsidRPr="00AD10F8" w:rsidRDefault="00AD10F8" w:rsidP="00AD10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В общеобразовательных организациях района сформирована учебно-методическая база для организации </w:t>
      </w:r>
      <w:proofErr w:type="spellStart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предпрофильной</w:t>
      </w:r>
      <w:proofErr w:type="spellEnd"/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подготовки и профильного обучения, введена система «Портфолио», проводится психолого-педагогическая диагностика профессиональных намерений, интересов и склонностей обучающихся.</w:t>
      </w:r>
    </w:p>
    <w:p w:rsidR="00AD10F8" w:rsidRPr="00AD10F8" w:rsidRDefault="00AD10F8" w:rsidP="00AD10F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С июля по ноябрь 2020 года проходит кампания проекта «Билет в будущее», входящая в паспорт федерального проекта «Успех каждого ребенка» в рамках национального проекта «Образование». Это проект ранней профессиональной ориентации школьников 6-11 классов в формате онлайн-проб.  Онлайн-диагностика 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 Рекомендации по построению индивидуального учебного плана - это итог участия в проекте. Обучающиеся общеобразовательных организаций Октябрьского района (769 человек) приняли участие в профессиональны пробах и получили рекомендации по выбору профессии.</w:t>
      </w:r>
    </w:p>
    <w:p w:rsidR="00274D07" w:rsidRDefault="00274D07" w:rsidP="007D4E6A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="00592763"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</w:t>
      </w: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На базе МКОУ «СОШ №7» и МКОУ «Приобская СОШ» для обучающихся с 6 по 11 классов проводятся еженедельные </w:t>
      </w:r>
      <w:proofErr w:type="spellStart"/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профориентированные</w:t>
      </w:r>
      <w:proofErr w:type="spellEnd"/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курсы по основам предпринимательской деятельности «Азбука бизнеса».</w:t>
      </w:r>
      <w:r w:rsidR="00087E99"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Обучающиеся образовательных организаций Октябрьского района являются активными участниками проекта «</w:t>
      </w:r>
      <w:proofErr w:type="spellStart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ПроеКТОриЯ</w:t>
      </w:r>
      <w:proofErr w:type="spellEnd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», включающем в себя онлайн-мероприятия, направленные на профориентацию обучающихся 8 – 11 классов.  С ноября по декабрь 2020 года приняли участие в качестве слушателей 862 участника. В онлайн–уроке «Большая стройка» приняли участие 68 обучающихся из 5 общеобразовательных организаций, «Цифровой мир» - 70 обучающихся из 5 общеобразовательных организаций, «Натуральный продукт» - 70 обучающихся из 9 общеобразовательных организаций, «Поехали!» - 320 обучающихся из 12 общеобразовательных организаций, «Спуск на воду» - 334 обучающихся из 12 общеобразовательных организаций.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lastRenderedPageBreak/>
        <w:t>В МКОУ «</w:t>
      </w:r>
      <w:proofErr w:type="spellStart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Шеркальская</w:t>
      </w:r>
      <w:proofErr w:type="spellEnd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СОШ» ведется профессиональная подготовка по специальности</w:t>
      </w:r>
      <w:r w:rsidRPr="0062135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«Оператор электронно-вычислительных и вычислительных машин», которой </w:t>
      </w: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охвачены 5 обучающихся 11 класса.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6213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На базе </w:t>
      </w: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МКОУ «СОШ № 7» для обучающихся 10, 11 классов (20 обучающихся), МКОУ «Приобская СОШ» для 14 обучающихся 8-11 классов </w:t>
      </w:r>
      <w:r w:rsidRPr="006213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проводятся еженедельные </w:t>
      </w:r>
      <w:proofErr w:type="spellStart"/>
      <w:r w:rsidRPr="006213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профориентированные</w:t>
      </w:r>
      <w:proofErr w:type="spellEnd"/>
      <w:r w:rsidRPr="006213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курсы по основам предпринимательской деятельности «Азбука бизнеса», которые способствуют формированию позитивного отношения молодежи к предпринимательской деятельности, повышению финансовой грамотности старшеклассников, а также направлены на развитие личностных компетенций обучающихся, таких как лидерство, коммуникабельность, целеустремленность и другие. Формат занятий – это тренинги, мастер-классы, деловые игры, встречи с предпринимателями.</w:t>
      </w:r>
    </w:p>
    <w:p w:rsidR="00621357" w:rsidRPr="00621357" w:rsidRDefault="00621357" w:rsidP="00621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357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на территории Октябрьского района 01 сентября 2020 года открылись Центры образования цифрового и гуманитарного профилей «Точка роста» (далее – Центры «Точка роста») на базе 4 общеобразовательных организаций (МКОУ «</w:t>
      </w:r>
      <w:proofErr w:type="spellStart"/>
      <w:r w:rsidRPr="00621357">
        <w:rPr>
          <w:rFonts w:ascii="Times New Roman" w:eastAsia="Calibri" w:hAnsi="Times New Roman" w:cs="Times New Roman"/>
          <w:sz w:val="24"/>
          <w:szCs w:val="24"/>
        </w:rPr>
        <w:t>Андринская</w:t>
      </w:r>
      <w:proofErr w:type="spellEnd"/>
      <w:r w:rsidRPr="00621357">
        <w:rPr>
          <w:rFonts w:ascii="Times New Roman" w:eastAsia="Calibri" w:hAnsi="Times New Roman" w:cs="Times New Roman"/>
          <w:sz w:val="24"/>
          <w:szCs w:val="24"/>
        </w:rPr>
        <w:t xml:space="preserve"> СОШ», МКОУ «</w:t>
      </w:r>
      <w:proofErr w:type="spellStart"/>
      <w:r w:rsidRPr="00621357">
        <w:rPr>
          <w:rFonts w:ascii="Times New Roman" w:eastAsia="Calibri" w:hAnsi="Times New Roman" w:cs="Times New Roman"/>
          <w:sz w:val="24"/>
          <w:szCs w:val="24"/>
        </w:rPr>
        <w:t>Большелеушинская</w:t>
      </w:r>
      <w:proofErr w:type="spellEnd"/>
      <w:r w:rsidRPr="00621357">
        <w:rPr>
          <w:rFonts w:ascii="Times New Roman" w:eastAsia="Calibri" w:hAnsi="Times New Roman" w:cs="Times New Roman"/>
          <w:sz w:val="24"/>
          <w:szCs w:val="24"/>
        </w:rPr>
        <w:t xml:space="preserve"> СОШ», МКОУ «</w:t>
      </w:r>
      <w:proofErr w:type="spellStart"/>
      <w:r w:rsidRPr="00621357">
        <w:rPr>
          <w:rFonts w:ascii="Times New Roman" w:eastAsia="Calibri" w:hAnsi="Times New Roman" w:cs="Times New Roman"/>
          <w:sz w:val="24"/>
          <w:szCs w:val="24"/>
        </w:rPr>
        <w:t>Малоатлымская</w:t>
      </w:r>
      <w:proofErr w:type="spellEnd"/>
      <w:r w:rsidRPr="00621357">
        <w:rPr>
          <w:rFonts w:ascii="Times New Roman" w:eastAsia="Calibri" w:hAnsi="Times New Roman" w:cs="Times New Roman"/>
          <w:sz w:val="24"/>
          <w:szCs w:val="24"/>
        </w:rPr>
        <w:t xml:space="preserve"> СОШ», МКОУ «</w:t>
      </w:r>
      <w:proofErr w:type="spellStart"/>
      <w:r w:rsidRPr="00621357">
        <w:rPr>
          <w:rFonts w:ascii="Times New Roman" w:eastAsia="Calibri" w:hAnsi="Times New Roman" w:cs="Times New Roman"/>
          <w:sz w:val="24"/>
          <w:szCs w:val="24"/>
        </w:rPr>
        <w:t>Шеркальская</w:t>
      </w:r>
      <w:proofErr w:type="spellEnd"/>
      <w:r w:rsidRPr="00621357">
        <w:rPr>
          <w:rFonts w:ascii="Times New Roman" w:eastAsia="Calibri" w:hAnsi="Times New Roman" w:cs="Times New Roman"/>
          <w:sz w:val="24"/>
          <w:szCs w:val="24"/>
        </w:rPr>
        <w:t xml:space="preserve"> СОШ»). 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соглашение о сотрудничестве между Управлением образования и молодежной политики администрации Октябрьского района и бюджетным учреждением профессионального образования Ханты-Мансийского автономного округа - Югры «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Няганский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колледж» (далее - БУ ПО ХМАО – Югры «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Няганский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колледж») на 2020 год. В рамках совместного плана работы 28 февраля 2020 года прошел «День открытых дверей» на базе БУ ПО ХМАО - Югры «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Няганский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колледж» для выпускников 9 классов Октябрьского района. В мероприятии приняли участие 55 выпускников.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2020 </w:t>
      </w:r>
      <w:r w:rsidR="006D13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9-11 классов приняли участие в онлайн-туре «День открытых дверей», организованном Управлением социальной защиты населения по г. 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Октябрьскому району. В онлайн-экскурсии приняли участие 536 человек.     </w:t>
      </w:r>
    </w:p>
    <w:p w:rsidR="00621357" w:rsidRPr="00621357" w:rsidRDefault="00621357" w:rsidP="00621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2020 году продолжается активная работа по профессиональной ориентации и профессиональному самоопределению обучающихся с Федеральным государственным бюджетным образовательным учреждением высшего образования «Тюменский индустриальный университет» (г. Тюмень) в рамках заключенного соглашения с Управлением образования и молодежной политики администрации Октябрьского района. Специалисты Тюменского индустриального университета организовали обучающие тренинги, провели мастер-классы, «виртуальные экскурсии»; </w:t>
      </w:r>
      <w:r w:rsidRPr="00621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активно участвовали в </w:t>
      </w: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диалоговой площадке «Устойчивое развитие системы образования: актуальные задачи и эффективные решения». Дни открытых дверей для школьников Октябрьского района были организованы в январе – феврале 2020 года Альбертом Владимировичем 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Мальшаковым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начальником управления профессиональной ориентации и 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довузовой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Вариативность образовательных программ позволяет населению выбрать программу обучения в соответствии с индивидуальными особенностями детей и перспективой получения профессионального образования. </w:t>
      </w:r>
    </w:p>
    <w:p w:rsidR="00621357" w:rsidRPr="00621357" w:rsidRDefault="00621357" w:rsidP="006213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Показателем эффективности данной работы в 2020 году является то, что 95% выпускников 11-х классов продолжили обучение в учреждениях профессионального образования (от общего числа выпускников (201 человек) 111 выпускников поступили в ВУЗы, 81 – в </w:t>
      </w:r>
      <w:proofErr w:type="spellStart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ССУЗы</w:t>
      </w:r>
      <w:proofErr w:type="spellEnd"/>
      <w:r w:rsidRPr="0062135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).</w:t>
      </w:r>
    </w:p>
    <w:p w:rsidR="00621357" w:rsidRDefault="00274D07" w:rsidP="00621357">
      <w:pPr>
        <w:tabs>
          <w:tab w:val="left" w:pos="4240"/>
          <w:tab w:val="left" w:pos="9638"/>
        </w:tabs>
        <w:suppressAutoHyphens/>
        <w:autoSpaceDN w:val="0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</w:t>
      </w:r>
      <w:r w:rsidR="00085CCB"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На территории Октябрьского района </w:t>
      </w: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продолжает активно</w:t>
      </w:r>
      <w:r w:rsidR="00085CCB"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r w:rsidRPr="00AD10F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</w:t>
      </w:r>
      <w:r w:rsidRPr="00AD10F8">
        <w:rPr>
          <w:rFonts w:ascii="Times New Roman" w:hAnsi="Times New Roman" w:cs="Times New Roman"/>
          <w:sz w:val="24"/>
          <w:szCs w:val="24"/>
        </w:rPr>
        <w:t>азвива</w:t>
      </w:r>
      <w:r w:rsidR="00EF297F" w:rsidRPr="00AD10F8">
        <w:rPr>
          <w:rFonts w:ascii="Times New Roman" w:hAnsi="Times New Roman" w:cs="Times New Roman"/>
          <w:sz w:val="24"/>
          <w:szCs w:val="24"/>
        </w:rPr>
        <w:t>ть</w:t>
      </w:r>
      <w:r w:rsidRPr="00AD10F8">
        <w:rPr>
          <w:rFonts w:ascii="Times New Roman" w:hAnsi="Times New Roman" w:cs="Times New Roman"/>
          <w:sz w:val="24"/>
          <w:szCs w:val="24"/>
        </w:rPr>
        <w:t>ся кадетское движение. На базе 6 общеобразовательных организаций Октябрьского района функционирует 11 кадетских классов: МКОУ «Приобская СОШ» (1 класс), МКОУ «</w:t>
      </w:r>
      <w:proofErr w:type="spellStart"/>
      <w:r w:rsidRPr="00AD10F8">
        <w:rPr>
          <w:rFonts w:ascii="Times New Roman" w:hAnsi="Times New Roman" w:cs="Times New Roman"/>
          <w:sz w:val="24"/>
          <w:szCs w:val="24"/>
        </w:rPr>
        <w:t>Сергинская</w:t>
      </w:r>
      <w:proofErr w:type="spellEnd"/>
      <w:r w:rsidRPr="00AD10F8">
        <w:rPr>
          <w:rFonts w:ascii="Times New Roman" w:hAnsi="Times New Roman" w:cs="Times New Roman"/>
          <w:sz w:val="24"/>
          <w:szCs w:val="24"/>
        </w:rPr>
        <w:t xml:space="preserve"> СОШ им. Героя Советского союза Н.И. Сирина» (2 класса) -  кадетские  </w:t>
      </w:r>
      <w:r w:rsidRPr="00AD10F8">
        <w:rPr>
          <w:rFonts w:ascii="Times New Roman" w:hAnsi="Times New Roman" w:cs="Times New Roman"/>
          <w:sz w:val="24"/>
          <w:szCs w:val="24"/>
        </w:rPr>
        <w:lastRenderedPageBreak/>
        <w:t>классы   с  казачьим  компонентом; на базе МКОУ «СОШ № 7» (2 класса), МКОУ «</w:t>
      </w:r>
      <w:proofErr w:type="spellStart"/>
      <w:r w:rsidRPr="00AD10F8">
        <w:rPr>
          <w:rFonts w:ascii="Times New Roman" w:hAnsi="Times New Roman" w:cs="Times New Roman"/>
          <w:sz w:val="24"/>
          <w:szCs w:val="24"/>
        </w:rPr>
        <w:t>Унъюганская</w:t>
      </w:r>
      <w:proofErr w:type="spellEnd"/>
      <w:r w:rsidRPr="00AD10F8">
        <w:rPr>
          <w:rFonts w:ascii="Times New Roman" w:hAnsi="Times New Roman" w:cs="Times New Roman"/>
          <w:sz w:val="24"/>
          <w:szCs w:val="24"/>
        </w:rPr>
        <w:t xml:space="preserve"> СОШ № 1» (1 класс) и МКОУ «Октябрьская СОШ им. </w:t>
      </w:r>
      <w:proofErr w:type="spellStart"/>
      <w:r w:rsidRPr="00AD10F8">
        <w:rPr>
          <w:rFonts w:ascii="Times New Roman" w:hAnsi="Times New Roman" w:cs="Times New Roman"/>
          <w:sz w:val="24"/>
          <w:szCs w:val="24"/>
        </w:rPr>
        <w:t>Н.В.Архангельского</w:t>
      </w:r>
      <w:proofErr w:type="spellEnd"/>
      <w:r w:rsidRPr="00AD10F8">
        <w:rPr>
          <w:rFonts w:ascii="Times New Roman" w:hAnsi="Times New Roman" w:cs="Times New Roman"/>
          <w:sz w:val="24"/>
          <w:szCs w:val="24"/>
        </w:rPr>
        <w:t>» (1 класс) - классы по направлению МЧС; в МКОУ «</w:t>
      </w:r>
      <w:proofErr w:type="spellStart"/>
      <w:r w:rsidRPr="00AD10F8">
        <w:rPr>
          <w:rFonts w:ascii="Times New Roman" w:hAnsi="Times New Roman" w:cs="Times New Roman"/>
          <w:sz w:val="24"/>
          <w:szCs w:val="24"/>
        </w:rPr>
        <w:t>Андринская</w:t>
      </w:r>
      <w:proofErr w:type="spellEnd"/>
      <w:r w:rsidRPr="00AD10F8">
        <w:rPr>
          <w:rFonts w:ascii="Times New Roman" w:hAnsi="Times New Roman" w:cs="Times New Roman"/>
          <w:sz w:val="24"/>
          <w:szCs w:val="24"/>
        </w:rPr>
        <w:t xml:space="preserve"> СОШ» сформирован 1 класс общевойскового направления; на базе МКОУ «Приобская СОШ» создан 1 класс по направлению МВД; в МКОУ «СОШ № 7» функционирует 2 класса </w:t>
      </w:r>
      <w:proofErr w:type="spellStart"/>
      <w:r w:rsidRPr="00AD10F8">
        <w:rPr>
          <w:rFonts w:ascii="Times New Roman" w:hAnsi="Times New Roman" w:cs="Times New Roman"/>
          <w:sz w:val="24"/>
          <w:szCs w:val="24"/>
        </w:rPr>
        <w:t>общекадетского</w:t>
      </w:r>
      <w:proofErr w:type="spellEnd"/>
      <w:r w:rsidRPr="00AD10F8">
        <w:rPr>
          <w:rFonts w:ascii="Times New Roman" w:hAnsi="Times New Roman" w:cs="Times New Roman"/>
          <w:sz w:val="24"/>
          <w:szCs w:val="24"/>
        </w:rPr>
        <w:t xml:space="preserve"> направления. Общее количество обучающихся в кадетских классах составляет 185 человек.</w:t>
      </w:r>
    </w:p>
    <w:p w:rsidR="00621357" w:rsidRDefault="00621357" w:rsidP="00621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Октябрьского района продолжает развиваться шахматное образование, которое начинает реализовываться с уровня дошкольного образования. В общеобразовательных организациях охват шахматным образованием осуществляется за счет часов внеурочной деятельности и дополнительного образования детей.  </w:t>
      </w:r>
    </w:p>
    <w:p w:rsidR="00621357" w:rsidRPr="00621357" w:rsidRDefault="00621357" w:rsidP="00822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2B1">
        <w:rPr>
          <w:rFonts w:ascii="Times New Roman" w:hAnsi="Times New Roman" w:cs="Times New Roman"/>
          <w:sz w:val="24"/>
          <w:szCs w:val="24"/>
        </w:rPr>
        <w:t xml:space="preserve">Шахматным образованием в школах охвачены </w:t>
      </w:r>
      <w:r>
        <w:rPr>
          <w:rFonts w:ascii="Times New Roman" w:hAnsi="Times New Roman" w:cs="Times New Roman"/>
          <w:sz w:val="24"/>
          <w:szCs w:val="24"/>
        </w:rPr>
        <w:t>2628 человек</w:t>
      </w:r>
      <w:r w:rsidRPr="00C652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2019г. – 2415 чел.; </w:t>
      </w:r>
      <w:r w:rsidRPr="00C652B1">
        <w:rPr>
          <w:rFonts w:ascii="Times New Roman" w:hAnsi="Times New Roman" w:cs="Times New Roman"/>
          <w:sz w:val="24"/>
          <w:szCs w:val="24"/>
        </w:rPr>
        <w:t xml:space="preserve">2018г.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52B1">
        <w:rPr>
          <w:rFonts w:ascii="Times New Roman" w:hAnsi="Times New Roman" w:cs="Times New Roman"/>
          <w:sz w:val="24"/>
          <w:szCs w:val="24"/>
        </w:rPr>
        <w:t xml:space="preserve"> 1974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C652B1">
        <w:rPr>
          <w:rFonts w:ascii="Times New Roman" w:hAnsi="Times New Roman" w:cs="Times New Roman"/>
          <w:sz w:val="24"/>
          <w:szCs w:val="24"/>
        </w:rPr>
        <w:t>) обучающихся, что составляет 53 % (2018г. - 43,9%) обучающихся.</w:t>
      </w:r>
      <w:r w:rsidR="0082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57" w:rsidRPr="00621357" w:rsidRDefault="00621357" w:rsidP="0062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шахматного образования в образовательных организациях используются учебно-методические комплекты Эльвиры 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Энзировны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Уманской, Екатерины Игоревны Волковой, Екатерины Анатольевны Прудниковой. Реализуется курс Игоря Георгиевича </w:t>
      </w:r>
      <w:proofErr w:type="spellStart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«Шахматы - школе». </w:t>
      </w:r>
    </w:p>
    <w:p w:rsidR="00E85A40" w:rsidRPr="00924409" w:rsidRDefault="00621357" w:rsidP="0092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всех общеобразовательных организациях сформирована учебно-методическая база для реализации шахматного образования, приобретено программное обеспечение </w:t>
      </w:r>
      <w:r w:rsidRPr="00621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специализированный программный комплекс «Шахматное образование»</w:t>
      </w:r>
      <w:r w:rsidRPr="00621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 доски, магнитные шахматные доски, наборы «Большие шахматы».</w:t>
      </w:r>
    </w:p>
    <w:p w:rsidR="007C4F65" w:rsidRDefault="007C4F65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E95466" w:rsidRPr="009A1299" w:rsidRDefault="009A1299" w:rsidP="009A1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29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муниципальной системе образования ведется целенаправленная работа по развитию карового потенциала руководящих и педагогических р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аботников,</w:t>
      </w:r>
      <w:r w:rsidRPr="009A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национальная система профессионального роста педагогических работников:</w:t>
      </w:r>
      <w:r w:rsidRPr="009A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регламентирован</w:t>
      </w:r>
      <w:r w:rsidRPr="009A1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аттестации руководителей образовательных организаций, ведется методическое сопровождение процедуры аттестации,</w:t>
      </w:r>
      <w:r w:rsidRPr="009A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реализуется комплекс мер для непрерывного и планомерного повышения квалификации руководящих 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программах. Активная работа ведется по</w:t>
      </w:r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вовлечению педагогических работников в возрасте до 35 лет в различные формы поддержки и сопровождения: наставничество, </w:t>
      </w:r>
      <w:proofErr w:type="spellStart"/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9A1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стажировки, мастер-классы.</w:t>
      </w:r>
    </w:p>
    <w:p w:rsidR="008C3F42" w:rsidRPr="007D4E6A" w:rsidRDefault="0085297A" w:rsidP="007D4E6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ab/>
      </w:r>
      <w:r w:rsidR="00BA64A2" w:rsidRPr="007D4E6A">
        <w:rPr>
          <w:rFonts w:ascii="Times New Roman" w:hAnsi="Times New Roman" w:cs="Times New Roman"/>
          <w:sz w:val="24"/>
          <w:szCs w:val="24"/>
        </w:rPr>
        <w:t>Общеобразовательные организации укомплектованы</w:t>
      </w:r>
      <w:r w:rsidR="00085CCB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BA64A2" w:rsidRPr="007D4E6A">
        <w:rPr>
          <w:rFonts w:ascii="Times New Roman" w:hAnsi="Times New Roman" w:cs="Times New Roman"/>
          <w:sz w:val="24"/>
          <w:szCs w:val="24"/>
        </w:rPr>
        <w:t>квалифицированными педагогическими кадрами.</w:t>
      </w:r>
    </w:p>
    <w:p w:rsidR="0014754B" w:rsidRPr="007D4E6A" w:rsidRDefault="00924409" w:rsidP="007D4E6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2020</w:t>
      </w:r>
      <w:r w:rsidR="0014754B" w:rsidRPr="007D4E6A">
        <w:rPr>
          <w:color w:val="auto"/>
        </w:rPr>
        <w:t xml:space="preserve"> году в общеобразовательных организациях </w:t>
      </w:r>
      <w:r w:rsidR="00EF297F" w:rsidRPr="007D4E6A">
        <w:rPr>
          <w:color w:val="auto"/>
        </w:rPr>
        <w:t xml:space="preserve">общая численность работников (без внешних совместителей)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составила </w:t>
      </w:r>
      <w:r w:rsidR="003805F2">
        <w:rPr>
          <w:color w:val="auto"/>
        </w:rPr>
        <w:t>115</w:t>
      </w:r>
      <w:r w:rsidR="00EF297F" w:rsidRPr="003805F2">
        <w:rPr>
          <w:color w:val="auto"/>
        </w:rPr>
        <w:t>2</w:t>
      </w:r>
      <w:r w:rsidR="00EF297F" w:rsidRPr="007D4E6A">
        <w:rPr>
          <w:color w:val="auto"/>
        </w:rPr>
        <w:t xml:space="preserve"> человека (</w:t>
      </w:r>
      <w:r>
        <w:rPr>
          <w:color w:val="auto"/>
        </w:rPr>
        <w:t xml:space="preserve">2019г. – 1142 чел.; </w:t>
      </w:r>
      <w:r w:rsidR="00EF297F" w:rsidRPr="007D4E6A">
        <w:rPr>
          <w:color w:val="auto"/>
        </w:rPr>
        <w:t xml:space="preserve">2018г. </w:t>
      </w:r>
      <w:r>
        <w:rPr>
          <w:color w:val="auto"/>
        </w:rPr>
        <w:t>–</w:t>
      </w:r>
      <w:r w:rsidR="00EF297F" w:rsidRPr="007D4E6A">
        <w:rPr>
          <w:color w:val="auto"/>
        </w:rPr>
        <w:t xml:space="preserve"> 1128</w:t>
      </w:r>
      <w:r>
        <w:rPr>
          <w:color w:val="auto"/>
        </w:rPr>
        <w:t xml:space="preserve"> чел.</w:t>
      </w:r>
      <w:r w:rsidR="00EF297F" w:rsidRPr="007D4E6A">
        <w:rPr>
          <w:color w:val="auto"/>
        </w:rPr>
        <w:t>).</w:t>
      </w:r>
    </w:p>
    <w:p w:rsidR="003805F2" w:rsidRPr="00E95466" w:rsidRDefault="003B6CBE" w:rsidP="00673507">
      <w:pPr>
        <w:pStyle w:val="Default"/>
        <w:ind w:firstLine="708"/>
        <w:jc w:val="both"/>
        <w:rPr>
          <w:color w:val="auto"/>
        </w:rPr>
      </w:pPr>
      <w:r w:rsidRPr="007D4E6A">
        <w:rPr>
          <w:color w:val="auto"/>
        </w:rPr>
        <w:t>Удельный вес численности учителей в возрасте до 35 лет в общей численности учителей общеобразовательных организаций составляет</w:t>
      </w:r>
      <w:r w:rsidR="00E95466">
        <w:rPr>
          <w:color w:val="auto"/>
        </w:rPr>
        <w:t xml:space="preserve"> 20,59</w:t>
      </w:r>
      <w:r w:rsidR="00EF297F" w:rsidRPr="007D4E6A">
        <w:rPr>
          <w:color w:val="auto"/>
        </w:rPr>
        <w:t>% (</w:t>
      </w:r>
      <w:r w:rsidR="00E95466">
        <w:rPr>
          <w:color w:val="auto"/>
        </w:rPr>
        <w:t xml:space="preserve">2019г. – 20,80%; </w:t>
      </w:r>
      <w:r w:rsidR="00EF297F" w:rsidRPr="007D4E6A">
        <w:rPr>
          <w:color w:val="auto"/>
        </w:rPr>
        <w:t xml:space="preserve">2018г. - </w:t>
      </w:r>
      <w:r w:rsidR="00357F33" w:rsidRPr="007D4E6A">
        <w:rPr>
          <w:color w:val="auto"/>
        </w:rPr>
        <w:t>19,96</w:t>
      </w:r>
      <w:r w:rsidR="00EF297F" w:rsidRPr="007D4E6A">
        <w:rPr>
          <w:color w:val="auto"/>
        </w:rPr>
        <w:t xml:space="preserve"> %,</w:t>
      </w:r>
      <w:r w:rsidRPr="007D4E6A">
        <w:rPr>
          <w:color w:val="auto"/>
        </w:rPr>
        <w:t xml:space="preserve"> </w:t>
      </w:r>
      <w:r w:rsidR="00357F33" w:rsidRPr="007D4E6A">
        <w:rPr>
          <w:color w:val="auto"/>
        </w:rPr>
        <w:t xml:space="preserve">2017г. - </w:t>
      </w:r>
      <w:r w:rsidR="000147CA" w:rsidRPr="007D4E6A">
        <w:rPr>
          <w:color w:val="auto"/>
        </w:rPr>
        <w:t>21,48</w:t>
      </w:r>
      <w:r w:rsidR="00EF297F" w:rsidRPr="007D4E6A">
        <w:rPr>
          <w:color w:val="auto"/>
        </w:rPr>
        <w:t xml:space="preserve"> %</w:t>
      </w:r>
      <w:r w:rsidR="00673507">
        <w:rPr>
          <w:color w:val="auto"/>
        </w:rPr>
        <w:t>).</w:t>
      </w:r>
    </w:p>
    <w:p w:rsidR="00BA4C22" w:rsidRDefault="00274D07" w:rsidP="00080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педагогических работников </w:t>
      </w:r>
      <w:r w:rsidR="008E0186">
        <w:rPr>
          <w:rFonts w:ascii="Times New Roman" w:hAnsi="Times New Roman" w:cs="Times New Roman"/>
          <w:sz w:val="24"/>
          <w:szCs w:val="24"/>
        </w:rPr>
        <w:t>за 2020</w:t>
      </w:r>
      <w:r w:rsidRPr="007D4E6A">
        <w:rPr>
          <w:rFonts w:ascii="Times New Roman" w:hAnsi="Times New Roman" w:cs="Times New Roman"/>
          <w:sz w:val="24"/>
          <w:szCs w:val="24"/>
        </w:rPr>
        <w:t xml:space="preserve"> год в общеобразовательных организациях </w:t>
      </w:r>
      <w:r w:rsidR="00080533">
        <w:rPr>
          <w:rFonts w:ascii="Times New Roman" w:hAnsi="Times New Roman" w:cs="Times New Roman"/>
          <w:sz w:val="24"/>
          <w:szCs w:val="24"/>
        </w:rPr>
        <w:t>составила 56 839</w:t>
      </w:r>
      <w:r w:rsidRPr="007D4E6A">
        <w:rPr>
          <w:rFonts w:ascii="Times New Roman" w:hAnsi="Times New Roman" w:cs="Times New Roman"/>
          <w:sz w:val="24"/>
          <w:szCs w:val="24"/>
        </w:rPr>
        <w:t xml:space="preserve"> руб. (100% о</w:t>
      </w:r>
      <w:r w:rsidR="00080533">
        <w:rPr>
          <w:rFonts w:ascii="Times New Roman" w:hAnsi="Times New Roman" w:cs="Times New Roman"/>
          <w:sz w:val="24"/>
          <w:szCs w:val="24"/>
        </w:rPr>
        <w:t>т установленного показателя   56 839</w:t>
      </w:r>
      <w:r w:rsidRPr="007D4E6A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7E1D9D" w:rsidRPr="000A5C3F" w:rsidRDefault="00BA4C22" w:rsidP="000A5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C3F">
        <w:rPr>
          <w:rFonts w:ascii="Times New Roman" w:hAnsi="Times New Roman" w:cs="Times New Roman"/>
          <w:sz w:val="24"/>
          <w:szCs w:val="24"/>
        </w:rPr>
        <w:t>Удельный вес численности педагогических работников в общей численности работников (без внешних совместителей и работающих по договорам гражданско-</w:t>
      </w:r>
      <w:r w:rsidRPr="000A5C3F">
        <w:rPr>
          <w:rFonts w:ascii="Times New Roman" w:hAnsi="Times New Roman" w:cs="Times New Roman"/>
          <w:sz w:val="24"/>
          <w:szCs w:val="24"/>
        </w:rPr>
        <w:lastRenderedPageBreak/>
        <w:t>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</w:t>
      </w:r>
      <w:r w:rsidR="000A5C3F" w:rsidRPr="000A5C3F">
        <w:rPr>
          <w:rFonts w:ascii="Times New Roman" w:hAnsi="Times New Roman" w:cs="Times New Roman"/>
          <w:sz w:val="24"/>
          <w:szCs w:val="24"/>
        </w:rPr>
        <w:t xml:space="preserve"> </w:t>
      </w:r>
      <w:r w:rsidR="007B7D3C" w:rsidRPr="000A5C3F">
        <w:rPr>
          <w:rFonts w:ascii="Times New Roman" w:hAnsi="Times New Roman" w:cs="Times New Roman"/>
          <w:sz w:val="24"/>
          <w:szCs w:val="24"/>
        </w:rPr>
        <w:t>– 46,53</w:t>
      </w:r>
      <w:r w:rsidRPr="000A5C3F">
        <w:rPr>
          <w:rFonts w:ascii="Times New Roman" w:hAnsi="Times New Roman" w:cs="Times New Roman"/>
          <w:sz w:val="24"/>
          <w:szCs w:val="24"/>
        </w:rPr>
        <w:t>%</w:t>
      </w:r>
      <w:r w:rsidR="007B7D3C" w:rsidRPr="000A5C3F">
        <w:rPr>
          <w:rFonts w:ascii="Times New Roman" w:hAnsi="Times New Roman" w:cs="Times New Roman"/>
          <w:sz w:val="24"/>
          <w:szCs w:val="24"/>
        </w:rPr>
        <w:t xml:space="preserve"> (2019. – 55,43%; 2018г. – 55,35%; 2017г. – 55,52%)</w:t>
      </w:r>
      <w:r w:rsidRPr="000A5C3F">
        <w:rPr>
          <w:rFonts w:ascii="Times New Roman" w:hAnsi="Times New Roman" w:cs="Times New Roman"/>
          <w:sz w:val="24"/>
          <w:szCs w:val="24"/>
        </w:rPr>
        <w:t>.</w:t>
      </w:r>
    </w:p>
    <w:p w:rsidR="007B7D3C" w:rsidRPr="00BA4C22" w:rsidRDefault="007B7D3C" w:rsidP="007B7D3C">
      <w:pPr>
        <w:pStyle w:val="Default"/>
        <w:ind w:firstLine="708"/>
        <w:jc w:val="both"/>
        <w:rPr>
          <w:color w:val="auto"/>
        </w:rPr>
      </w:pPr>
      <w:r w:rsidRPr="00BA4C22">
        <w:rPr>
          <w:color w:val="auto"/>
        </w:rPr>
        <w:t>Удельный вес</w:t>
      </w:r>
      <w:r>
        <w:t xml:space="preserve"> числа организаций, имеющих в составе педагогических работников социальных педагогов, педагогов-психологов, учителей-логопедов, в общем числе </w:t>
      </w:r>
      <w:r w:rsidR="006D139B">
        <w:t>организаций, осуществляющих</w:t>
      </w:r>
      <w:r>
        <w:t xml:space="preserve"> образовательную деятельность п образовательным программам</w:t>
      </w:r>
      <w:r w:rsidRPr="007B7D3C">
        <w:t xml:space="preserve"> </w:t>
      </w:r>
      <w:r w:rsidRPr="00BA4C22">
        <w:rPr>
          <w:color w:val="auto"/>
        </w:rPr>
        <w:t>начального общего, основного общего, среднего общего образования и образования</w:t>
      </w:r>
      <w:r w:rsidRPr="007B7D3C">
        <w:rPr>
          <w:color w:val="auto"/>
        </w:rPr>
        <w:t xml:space="preserve"> </w:t>
      </w:r>
      <w:r w:rsidRPr="00BA4C22">
        <w:rPr>
          <w:color w:val="auto"/>
        </w:rPr>
        <w:t xml:space="preserve">обучающихся с умственной отсталостью (интеллектуальными нарушениями) составляет </w:t>
      </w:r>
      <w:r w:rsidR="000A5C3F">
        <w:rPr>
          <w:color w:val="auto"/>
        </w:rPr>
        <w:t>–</w:t>
      </w:r>
      <w:r w:rsidRPr="00BA4C22">
        <w:rPr>
          <w:color w:val="auto"/>
        </w:rPr>
        <w:t xml:space="preserve"> </w:t>
      </w:r>
      <w:r w:rsidR="000A5C3F">
        <w:rPr>
          <w:color w:val="auto"/>
        </w:rPr>
        <w:t>38,89% (2019г. -72,81</w:t>
      </w:r>
      <w:r>
        <w:rPr>
          <w:color w:val="auto"/>
        </w:rPr>
        <w:t>%</w:t>
      </w:r>
      <w:r w:rsidR="000A5C3F">
        <w:rPr>
          <w:color w:val="auto"/>
        </w:rPr>
        <w:t>; 2018г. – 72,62%; 2017г. – 73,56%)</w:t>
      </w:r>
      <w:r>
        <w:rPr>
          <w:color w:val="auto"/>
        </w:rPr>
        <w:t>.</w:t>
      </w:r>
    </w:p>
    <w:p w:rsidR="007E1D9D" w:rsidRDefault="00354350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350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</w:t>
      </w:r>
      <w:r w:rsidR="006D139B" w:rsidRPr="00354350">
        <w:rPr>
          <w:rFonts w:ascii="Times New Roman" w:hAnsi="Times New Roman" w:cs="Times New Roman"/>
          <w:sz w:val="24"/>
          <w:szCs w:val="24"/>
        </w:rPr>
        <w:t>организаций, осуществляющих</w:t>
      </w:r>
      <w:r w:rsidRPr="0035435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по категориям специалистов:</w:t>
      </w:r>
    </w:p>
    <w:p w:rsid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социальных педагогов: всего 38,89%; из них в штате - 38,89%;</w:t>
      </w:r>
    </w:p>
    <w:p w:rsidR="00354350" w:rsidRDefault="00354350" w:rsidP="0035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педагогов-психологов: всего 66,67%;</w:t>
      </w:r>
      <w:r w:rsidRPr="0035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них в штате - 66,67%;</w:t>
      </w:r>
    </w:p>
    <w:p w:rsidR="00354350" w:rsidRDefault="00542399" w:rsidP="0035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учителей-логопедов:</w:t>
      </w:r>
      <w:r w:rsidRPr="00542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33,33%;</w:t>
      </w:r>
      <w:r w:rsidRPr="0035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них в штате - 27,78%;</w:t>
      </w:r>
    </w:p>
    <w:p w:rsidR="00542399" w:rsidRDefault="00542399" w:rsidP="00354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-учителей-дефектологов:</w:t>
      </w:r>
      <w:r w:rsidRPr="00542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5,56%;</w:t>
      </w:r>
      <w:r w:rsidRPr="00354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них в штате - 5,5</w:t>
      </w:r>
      <w:r w:rsidR="00673507">
        <w:rPr>
          <w:rFonts w:ascii="Times New Roman" w:hAnsi="Times New Roman" w:cs="Times New Roman"/>
          <w:sz w:val="24"/>
          <w:szCs w:val="24"/>
        </w:rPr>
        <w:t>6%.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уровня квалификации педагогических работников в муниципальном образовании за отчетный период руководители и педагогические работники общеобразовательных организаций прошли обучение по следующим актуальным направлениям: 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Должностные инструкции работников </w:t>
      </w:r>
      <w:r w:rsidR="00E8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(с учетом положений профессиональных стандартов). Кадровое делопроизводство.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цифровых компетенций педагога.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экспертов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технологии организации инклюзивного образования детей с ограниченными возможностями здоровья.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дистанционных технологий и интерактивных сред электронного обучения в организации образовательного процесса и др.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Развитие цифровых компетенций педагога.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экспертов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Психолого-педагогические технологии организации инклюзивного образования детей с ограниченными возможностями здоровья.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финансовой грамотности.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дистанционных технологий и интерактивных сред электронного обучения в организации образовательного процесса.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Цифровая экономика и др.</w:t>
      </w:r>
    </w:p>
    <w:p w:rsidR="00673507" w:rsidRPr="00673507" w:rsidRDefault="00673507" w:rsidP="00673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планом курсовой подготовки на 2020 год, а так же в рамках утвержденного плана повышения квалификации АУ ДПО ХМАО – Югры «Институт развития образования» педагогические работник образовательных организаций Октябрьского района прошли повышения по следующей тематике: «Развитие цифровых компетенций педагога», «Подготовка экспертов, оценивающих лабораторные работы по химии в пунктах проведения экзаменов», 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образования», «Психолого-педагогические технологии организации инклюзивного образования детей с 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 в общеобразовательных организациях», «Профессиональные конкурсы педагогических работников в системе учительского роста», «Вопросы проектирования и реализации образовательного процесса по учебному предмету «Технология», «Обучение руководителей ППЭ и технических специалистов основного государственного экзамена», «Организационно-методические условия внедрения методологии (целевой модели) наставничества в образовательной организации», «Обучение экспертов по проверке итогового сочинения и итогового собеседования», «Первые шаги по ступенькам финансовой грамотности», Практикум «Инструменты дистанционного образования», «Введение в цифровую трансформацию образовательной организации»,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ФГОС»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реализовано обучение по подготовке экспертов региональных предметных комиссий по проверке выполнения заданий с развернутым ответом экзаменационных работ по программам основного и среднего общего образования для кандидатов в эксперты единого государственного экзамена по различным предметам; обучение экспертов по проверке итогового собеседования; повышение квалификации для образовательных организаций, работающих в сложных социальных условиях; для специалистов по социальной и культурной адаптации детей мигрантов.</w:t>
      </w:r>
    </w:p>
    <w:p w:rsidR="00673507" w:rsidRDefault="00673507" w:rsidP="0035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реализации Национального проекта «Образование», регионального проекта «Цифровая образовательная среда» педагогические работники образовательных организаций Октябрьского района прошли регистрацию (672 педагогических работника) и приступили к обучению на интернет-портале «Современная цифровая образовательная среда в Российской Федерации» (далее – портал СЦОС). Подавляющее большинство курсов повышения квалификации на портале СЦОС реализуются на бюджетной основе, посредством </w:t>
      </w:r>
      <w:proofErr w:type="spellStart"/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67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онлайн-занятий, а также выполнения контрольных заданий. По итогу успешного прохождения повышения квалификации слушатели получают электронные сертификаты. Информация о выданных на портале СЦОС сертификатах автоматически синхронизируется с ресурсом «Цифровое портфолио». </w:t>
      </w:r>
    </w:p>
    <w:p w:rsidR="00741C89" w:rsidRPr="00741C89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выявления эффективных школьных моделей системы оценки качества образования общеобразовательных организаций и распространения передового опыта с 15 сентября по 09 октября 2020 года прошел муниципальный этап конкурса «Лучшие педагогические практики муниципальной системы образования». Победителями стали: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Закирьянова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Леонидовна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«СОШ № 7» и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Дубасова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педагог-психолог «СОШ № 7» с проектом «Модель внутренней системы оценки качества образования МКОУ «СОШ №7»;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Шаляпина Татьяна Александровна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 и Сагдеева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Ильдусовна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 с проектом «Модель методического сопровождения образовательной деятельности и реализации ФГОС общего образования на базе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Героя Советского союза Н.И. Сирина»;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Чекушина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 (диплом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заместитель директора по УВР МКОУ «Комсомольская ООШ» и Васильева Анна Георгиевна, методист МКОУ «Комсомольская ООШ» с проектом «Модель внутренней системы оценки качества образования МКОУ «Комсомольская ООШ».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D8F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развития творческого потенциала обучающихся и педагогов, формирования интереса к истории народов региона, их быту, к природе Югры с 01 октября по 10 декабря 2020 года прошел второй муниципальный творческий конкурс для воспитанников и педагогов образовательных организаций, реализующих программы дошкольного образования «Моя Югра».                         </w:t>
      </w:r>
    </w:p>
    <w:p w:rsidR="00741C89" w:rsidRPr="00741C89" w:rsidRDefault="00154D8F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«Разработка занятия НОД» стали победителями: Шевченко Александра Анатольевна (диплом </w:t>
      </w:r>
      <w:r w:rsidR="00741C89"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степени), воспитатель МКОУ «</w:t>
      </w:r>
      <w:proofErr w:type="spellStart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Малоатлымская</w:t>
      </w:r>
      <w:proofErr w:type="spellEnd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 </w:t>
      </w:r>
      <w:proofErr w:type="spellStart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Чепарухина</w:t>
      </w:r>
      <w:proofErr w:type="spellEnd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(диплом II степени), воспитатель МБДОУ «ДСОВ «Солнышко»; </w:t>
      </w:r>
      <w:proofErr w:type="spellStart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Комаревцева</w:t>
      </w:r>
      <w:proofErr w:type="spellEnd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 (диплом III степени), воспитатель МКОУ «Нижне-</w:t>
      </w:r>
      <w:proofErr w:type="spellStart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Нарыкарская</w:t>
      </w:r>
      <w:proofErr w:type="spellEnd"/>
      <w:r w:rsidR="00741C89"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741C89" w:rsidRPr="00741C89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«Разработка мероприятия, досуга» стали победителями: Беззубова Марина Анатольевна (диплом I степени), воспитатель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Малоатлымская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 Горбунова Татьяна Валерьевна (диплом II степени), воспитатель МБДОУ «ДСОВ «Буратино»; Фролова Любовь Григорьевна (диплом III степени), воспитатель МБДОУ «ДСОВ «Ромашка».</w:t>
      </w:r>
    </w:p>
    <w:p w:rsidR="00741C89" w:rsidRPr="00741C89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«Разработка мероприятия с родителями» стали победителями: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Мухетдинова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Владимировна (диплом I степени), воспитатель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Малоатлымская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 Яковлева Марина Витальевна (диплом II степени), воспитатель МБДОУ «ДСОВ «Ромашка».</w:t>
      </w:r>
    </w:p>
    <w:p w:rsidR="00741C89" w:rsidRPr="00741C89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</w:t>
      </w:r>
      <w:r w:rsidRPr="00741C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2020 года состоялся четвертый</w:t>
      </w:r>
      <w:r w:rsidRPr="0074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1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районный профсоюзный молодёжный форум «Думай о будущем - 2020». Форум </w:t>
      </w:r>
      <w:r w:rsidRPr="0074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на базе</w:t>
      </w:r>
      <w:r w:rsidRPr="0074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МБУ ДО «ДДТ «Новое поколение»,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Приобье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41C89" w:rsidRPr="00741C89" w:rsidRDefault="00741C89" w:rsidP="0074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16 по 20 марта 2020 года состоялся региональный этап всероссийского конкурса профессионального мастерства в сфере образования «Педагог года Югры - 2020». Конкурс профессионального мастерства прошел в городах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Пыть-Ях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Нефтеюганск. От Октябрьского района приняли участие победители муниципального и школьного этапов конкурса профессионального мастерства в сфере образования: 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Осович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Ольга Анатольевна, директор МБОУ ДО ДДТ «Новое поколение»,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Приобье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Подъянова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Елена Викторовна, учитель английского языка МКОУ «Приобская СОШ»;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Ястребова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Наталья Николаевна, воспитатель МБДОУ «ДСОВ «Лесная сказка»,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пгт.Талинка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- Карпенко Лариса Николаевна, учитель родного языка и литературы МКОУ «Нижне-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Нарыкарская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СОШ».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Карпенко Лариса Николаевна заняла третье место в номинации «Учитель родного языка и литературы Ханты-Мансийского автономного округа – Югры».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С 28 октября по 2 декабря 2020 года прошел муниципальный</w:t>
      </w: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этап всероссийских конкурсов профессионального мастерства в сфере образования Октябрьского района «Педагог года – 2020». Победителями по номинациям стали: 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«Педагогический дебют – 2020» - Юлия Сергеевна Зырянова, учитель математики и информатики МКОУ «СОШ №7»,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Талинка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«Воспитатель года - 2020» - Ирина Сергеевна Шадрина, воспитатель МБДОУ «ДСОВ «Аленький цветочек»;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«Лучший преподаватель-организатор ОБЖ (БЖД) - 2020» - Владимир Аркадьевич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Тимирзянов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преподаватель-организатор ОБЖ МКОУ «Октябрьская СОШ имени Н.В. Архангельского»;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- «Учитель года - 2020» - Беззубова Ирина 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Раисовна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учитель математики МКОУ «</w:t>
      </w:r>
      <w:proofErr w:type="spellStart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Малоатлымская</w:t>
      </w:r>
      <w:proofErr w:type="spellEnd"/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СОШ»;</w:t>
      </w:r>
    </w:p>
    <w:p w:rsidR="00741C89" w:rsidRPr="00741C89" w:rsidRDefault="00741C89" w:rsidP="00741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1C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- «Педагог-психолог года - 2020» - Корякина Ольга Александровна, педагог-психолог МБОУ ДО «ДДТ «Новое поколение».</w:t>
      </w:r>
    </w:p>
    <w:p w:rsidR="00A81460" w:rsidRPr="007D4E6A" w:rsidRDefault="00A81460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4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</w:t>
      </w:r>
      <w:r w:rsidR="00274D07" w:rsidRPr="00354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43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информационное</w:t>
      </w:r>
      <w:r w:rsidR="00686187"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280530" w:rsidRPr="007D4E6A" w:rsidRDefault="00280530" w:rsidP="007D4E6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lastRenderedPageBreak/>
        <w:t>Общая площадь помещений общеобразовательных организаций, осуществляющих образовательную деятельность</w:t>
      </w:r>
      <w:r w:rsidR="0068618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в части реализации основных общеобразовательных программ</w:t>
      </w:r>
      <w:r w:rsidR="006254AE" w:rsidRPr="007D4E6A">
        <w:rPr>
          <w:rFonts w:ascii="Times New Roman" w:hAnsi="Times New Roman" w:cs="Times New Roman"/>
          <w:sz w:val="24"/>
          <w:szCs w:val="24"/>
        </w:rPr>
        <w:t xml:space="preserve"> – </w:t>
      </w:r>
      <w:r w:rsidR="00542399">
        <w:rPr>
          <w:rFonts w:ascii="Times New Roman" w:hAnsi="Times New Roman" w:cs="Times New Roman"/>
          <w:iCs/>
          <w:sz w:val="24"/>
          <w:szCs w:val="24"/>
        </w:rPr>
        <w:t>31 725</w:t>
      </w:r>
      <w:r w:rsidR="00EF297F" w:rsidRPr="007D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97F" w:rsidRPr="007D4E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F297F" w:rsidRPr="007D4E6A">
        <w:rPr>
          <w:rFonts w:ascii="Times New Roman" w:hAnsi="Times New Roman" w:cs="Times New Roman"/>
          <w:sz w:val="24"/>
          <w:szCs w:val="24"/>
        </w:rPr>
        <w:t>. (</w:t>
      </w:r>
      <w:r w:rsidR="00542399">
        <w:rPr>
          <w:rFonts w:ascii="Times New Roman" w:hAnsi="Times New Roman" w:cs="Times New Roman"/>
          <w:sz w:val="24"/>
          <w:szCs w:val="24"/>
        </w:rPr>
        <w:t xml:space="preserve">2019г. – 35 574; </w:t>
      </w:r>
      <w:r w:rsidR="00EF297F" w:rsidRPr="007D4E6A">
        <w:rPr>
          <w:rFonts w:ascii="Times New Roman" w:hAnsi="Times New Roman" w:cs="Times New Roman"/>
          <w:sz w:val="24"/>
          <w:szCs w:val="24"/>
        </w:rPr>
        <w:t xml:space="preserve">2018г. - </w:t>
      </w:r>
      <w:r w:rsidR="006254AE" w:rsidRPr="007D4E6A">
        <w:rPr>
          <w:rFonts w:ascii="Times New Roman" w:hAnsi="Times New Roman" w:cs="Times New Roman"/>
          <w:sz w:val="24"/>
          <w:szCs w:val="24"/>
        </w:rPr>
        <w:t xml:space="preserve">35 574 </w:t>
      </w:r>
      <w:proofErr w:type="spellStart"/>
      <w:r w:rsidR="006254AE" w:rsidRPr="007D4E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54AE" w:rsidRPr="007D4E6A">
        <w:rPr>
          <w:rFonts w:ascii="Times New Roman" w:hAnsi="Times New Roman" w:cs="Times New Roman"/>
          <w:sz w:val="24"/>
          <w:szCs w:val="24"/>
        </w:rPr>
        <w:t>.</w:t>
      </w:r>
      <w:r w:rsidR="00EF297F" w:rsidRPr="007D4E6A">
        <w:rPr>
          <w:rFonts w:ascii="Times New Roman" w:hAnsi="Times New Roman" w:cs="Times New Roman"/>
          <w:sz w:val="24"/>
          <w:szCs w:val="24"/>
        </w:rPr>
        <w:t xml:space="preserve">, </w:t>
      </w:r>
      <w:r w:rsidR="00AD69A6" w:rsidRPr="007D4E6A">
        <w:rPr>
          <w:rFonts w:ascii="Times New Roman" w:hAnsi="Times New Roman" w:cs="Times New Roman"/>
          <w:sz w:val="24"/>
          <w:szCs w:val="24"/>
        </w:rPr>
        <w:t xml:space="preserve">2017г. – 35 574 </w:t>
      </w:r>
      <w:proofErr w:type="spellStart"/>
      <w:r w:rsidR="00AD69A6" w:rsidRPr="007D4E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D69A6" w:rsidRPr="007D4E6A">
        <w:rPr>
          <w:rFonts w:ascii="Times New Roman" w:hAnsi="Times New Roman" w:cs="Times New Roman"/>
          <w:sz w:val="24"/>
          <w:szCs w:val="24"/>
        </w:rPr>
        <w:t>.</w:t>
      </w:r>
      <w:r w:rsidRPr="007D4E6A">
        <w:rPr>
          <w:rFonts w:ascii="Times New Roman" w:hAnsi="Times New Roman" w:cs="Times New Roman"/>
          <w:sz w:val="24"/>
          <w:szCs w:val="24"/>
        </w:rPr>
        <w:t>).</w:t>
      </w:r>
    </w:p>
    <w:p w:rsidR="00280530" w:rsidRPr="007D4E6A" w:rsidRDefault="00280530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4E6A">
        <w:rPr>
          <w:rFonts w:ascii="Times New Roman" w:hAnsi="Times New Roman" w:cs="Times New Roman"/>
          <w:iCs/>
          <w:sz w:val="24"/>
          <w:szCs w:val="24"/>
        </w:rPr>
        <w:t>Общая площадь всех помещений общеобразовательных организаций в расчете на одного учащегося составляет</w:t>
      </w:r>
      <w:r w:rsidR="00EF297F" w:rsidRPr="007D4E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2399">
        <w:rPr>
          <w:rFonts w:ascii="Times New Roman" w:hAnsi="Times New Roman" w:cs="Times New Roman"/>
          <w:iCs/>
          <w:sz w:val="24"/>
          <w:szCs w:val="24"/>
        </w:rPr>
        <w:t>19,42</w:t>
      </w:r>
      <w:r w:rsidR="00542399" w:rsidRPr="0054239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2399" w:rsidRPr="007D4E6A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542399" w:rsidRPr="007D4E6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423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297F" w:rsidRPr="007D4E6A">
        <w:rPr>
          <w:rFonts w:ascii="Times New Roman" w:hAnsi="Times New Roman" w:cs="Times New Roman"/>
          <w:iCs/>
          <w:sz w:val="24"/>
          <w:szCs w:val="24"/>
        </w:rPr>
        <w:t>(</w:t>
      </w:r>
      <w:r w:rsidR="00542399">
        <w:rPr>
          <w:rFonts w:ascii="Times New Roman" w:hAnsi="Times New Roman" w:cs="Times New Roman"/>
          <w:iCs/>
          <w:sz w:val="24"/>
          <w:szCs w:val="24"/>
        </w:rPr>
        <w:t xml:space="preserve">2019г. - 21,94 </w:t>
      </w:r>
      <w:proofErr w:type="spellStart"/>
      <w:r w:rsidR="00542399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542399">
        <w:rPr>
          <w:rFonts w:ascii="Times New Roman" w:hAnsi="Times New Roman" w:cs="Times New Roman"/>
          <w:iCs/>
          <w:sz w:val="24"/>
          <w:szCs w:val="24"/>
        </w:rPr>
        <w:t xml:space="preserve">.; </w:t>
      </w:r>
      <w:r w:rsidR="00EF297F" w:rsidRPr="007D4E6A">
        <w:rPr>
          <w:rFonts w:ascii="Times New Roman" w:hAnsi="Times New Roman" w:cs="Times New Roman"/>
          <w:iCs/>
          <w:sz w:val="24"/>
          <w:szCs w:val="24"/>
        </w:rPr>
        <w:t>2018г. -</w:t>
      </w:r>
      <w:r w:rsidRPr="007D4E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2399">
        <w:rPr>
          <w:rFonts w:ascii="Times New Roman" w:hAnsi="Times New Roman" w:cs="Times New Roman"/>
          <w:iCs/>
          <w:sz w:val="24"/>
          <w:szCs w:val="24"/>
        </w:rPr>
        <w:t xml:space="preserve">20,23 </w:t>
      </w:r>
      <w:proofErr w:type="spellStart"/>
      <w:r w:rsidR="00542399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542399">
        <w:rPr>
          <w:rFonts w:ascii="Times New Roman" w:hAnsi="Times New Roman" w:cs="Times New Roman"/>
          <w:iCs/>
          <w:sz w:val="24"/>
          <w:szCs w:val="24"/>
        </w:rPr>
        <w:t xml:space="preserve">.; </w:t>
      </w:r>
      <w:r w:rsidR="00AD69A6" w:rsidRPr="007D4E6A">
        <w:rPr>
          <w:rFonts w:ascii="Times New Roman" w:hAnsi="Times New Roman" w:cs="Times New Roman"/>
          <w:iCs/>
          <w:sz w:val="24"/>
          <w:szCs w:val="24"/>
        </w:rPr>
        <w:t xml:space="preserve">2017г. - </w:t>
      </w:r>
      <w:r w:rsidR="006254AE" w:rsidRPr="007D4E6A">
        <w:rPr>
          <w:rFonts w:ascii="Times New Roman" w:hAnsi="Times New Roman" w:cs="Times New Roman"/>
          <w:iCs/>
          <w:sz w:val="24"/>
          <w:szCs w:val="24"/>
        </w:rPr>
        <w:t xml:space="preserve">20,75 </w:t>
      </w:r>
      <w:proofErr w:type="spellStart"/>
      <w:r w:rsidR="006254AE" w:rsidRPr="007D4E6A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6254AE" w:rsidRPr="007D4E6A">
        <w:rPr>
          <w:rFonts w:ascii="Times New Roman" w:hAnsi="Times New Roman" w:cs="Times New Roman"/>
          <w:iCs/>
          <w:sz w:val="24"/>
          <w:szCs w:val="24"/>
        </w:rPr>
        <w:t>.</w:t>
      </w:r>
      <w:r w:rsidRPr="007D4E6A">
        <w:rPr>
          <w:rFonts w:ascii="Times New Roman" w:hAnsi="Times New Roman" w:cs="Times New Roman"/>
          <w:iCs/>
          <w:sz w:val="24"/>
          <w:szCs w:val="24"/>
        </w:rPr>
        <w:t>).</w:t>
      </w:r>
    </w:p>
    <w:p w:rsidR="00280530" w:rsidRPr="007D4E6A" w:rsidRDefault="00280530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4E6A">
        <w:rPr>
          <w:rFonts w:ascii="Times New Roman" w:hAnsi="Times New Roman" w:cs="Times New Roman"/>
          <w:iCs/>
          <w:sz w:val="24"/>
          <w:szCs w:val="24"/>
        </w:rPr>
        <w:t>Удельный вес числа организаций, имеющих водопровод, центральное отопление, канализацию, в общем числе общеобразовательных организаций</w:t>
      </w:r>
      <w:r w:rsidR="006254AE" w:rsidRPr="007D4E6A">
        <w:rPr>
          <w:rFonts w:ascii="Times New Roman" w:hAnsi="Times New Roman" w:cs="Times New Roman"/>
          <w:iCs/>
          <w:sz w:val="24"/>
          <w:szCs w:val="24"/>
        </w:rPr>
        <w:t xml:space="preserve"> – 100 %.</w:t>
      </w:r>
    </w:p>
    <w:p w:rsidR="00280530" w:rsidRPr="007D4E6A" w:rsidRDefault="00280530" w:rsidP="007D4E6A">
      <w:pPr>
        <w:pStyle w:val="Default"/>
        <w:tabs>
          <w:tab w:val="left" w:pos="709"/>
        </w:tabs>
        <w:ind w:firstLine="708"/>
        <w:jc w:val="both"/>
      </w:pPr>
      <w:r w:rsidRPr="007D4E6A">
        <w:t xml:space="preserve">Последние годы большое внимание уделяется развитию информационной составляющей школьной инфраструктуры. </w:t>
      </w:r>
    </w:p>
    <w:p w:rsidR="00280530" w:rsidRPr="007D4E6A" w:rsidRDefault="00542399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2020</w:t>
      </w:r>
      <w:r w:rsidR="00280530" w:rsidRPr="007D4E6A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</w:t>
      </w:r>
      <w:r w:rsidR="00686187" w:rsidRPr="007D4E6A">
        <w:rPr>
          <w:rFonts w:ascii="Times New Roman" w:hAnsi="Times New Roman" w:cs="Times New Roman"/>
          <w:sz w:val="24"/>
          <w:szCs w:val="24"/>
        </w:rPr>
        <w:t>,</w:t>
      </w:r>
      <w:r w:rsidR="00280530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9F5F3E" w:rsidRPr="007D4E6A">
        <w:rPr>
          <w:rFonts w:ascii="Times New Roman" w:hAnsi="Times New Roman" w:cs="Times New Roman"/>
          <w:sz w:val="24"/>
          <w:szCs w:val="24"/>
        </w:rPr>
        <w:t>составило</w:t>
      </w:r>
      <w:r>
        <w:rPr>
          <w:rFonts w:ascii="Times New Roman" w:hAnsi="Times New Roman" w:cs="Times New Roman"/>
          <w:sz w:val="24"/>
          <w:szCs w:val="24"/>
        </w:rPr>
        <w:t xml:space="preserve"> 40,29</w:t>
      </w:r>
      <w:r w:rsidR="00990600" w:rsidRPr="007D4E6A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 xml:space="preserve">2019г. - </w:t>
      </w:r>
      <w:r w:rsidRPr="007D4E6A">
        <w:rPr>
          <w:rFonts w:ascii="Times New Roman" w:hAnsi="Times New Roman" w:cs="Times New Roman"/>
          <w:sz w:val="24"/>
          <w:szCs w:val="24"/>
        </w:rPr>
        <w:t xml:space="preserve">27,13 </w:t>
      </w:r>
      <w:r w:rsidR="00990600" w:rsidRPr="007D4E6A">
        <w:rPr>
          <w:rFonts w:ascii="Times New Roman" w:hAnsi="Times New Roman" w:cs="Times New Roman"/>
          <w:sz w:val="24"/>
          <w:szCs w:val="24"/>
        </w:rPr>
        <w:t>2018г. -</w:t>
      </w:r>
      <w:r w:rsidR="009F5F3E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990600" w:rsidRPr="007D4E6A">
        <w:rPr>
          <w:rFonts w:ascii="Times New Roman" w:hAnsi="Times New Roman" w:cs="Times New Roman"/>
          <w:sz w:val="24"/>
          <w:szCs w:val="24"/>
        </w:rPr>
        <w:t>28,24,</w:t>
      </w:r>
      <w:r w:rsidR="00AD69A6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990600" w:rsidRPr="007D4E6A">
        <w:rPr>
          <w:rFonts w:ascii="Times New Roman" w:hAnsi="Times New Roman" w:cs="Times New Roman"/>
          <w:sz w:val="24"/>
          <w:szCs w:val="24"/>
        </w:rPr>
        <w:t>2</w:t>
      </w:r>
      <w:r w:rsidR="00AD69A6" w:rsidRPr="007D4E6A">
        <w:rPr>
          <w:rFonts w:ascii="Times New Roman" w:hAnsi="Times New Roman" w:cs="Times New Roman"/>
          <w:sz w:val="24"/>
          <w:szCs w:val="24"/>
        </w:rPr>
        <w:t xml:space="preserve">017г. - </w:t>
      </w:r>
      <w:r w:rsidR="006254AE" w:rsidRPr="007D4E6A">
        <w:rPr>
          <w:rFonts w:ascii="Times New Roman" w:hAnsi="Times New Roman" w:cs="Times New Roman"/>
          <w:sz w:val="24"/>
          <w:szCs w:val="24"/>
        </w:rPr>
        <w:t>28,17</w:t>
      </w:r>
      <w:r w:rsidR="00280530" w:rsidRPr="007D4E6A">
        <w:rPr>
          <w:rFonts w:ascii="Times New Roman" w:hAnsi="Times New Roman" w:cs="Times New Roman"/>
          <w:sz w:val="24"/>
          <w:szCs w:val="24"/>
        </w:rPr>
        <w:t>), из них количество компьютеров, подключенных к</w:t>
      </w:r>
      <w:r w:rsidR="009F5F3E" w:rsidRPr="007D4E6A">
        <w:rPr>
          <w:rFonts w:ascii="Times New Roman" w:hAnsi="Times New Roman" w:cs="Times New Roman"/>
          <w:sz w:val="24"/>
          <w:szCs w:val="24"/>
        </w:rPr>
        <w:t xml:space="preserve"> сети Интернет –</w:t>
      </w:r>
      <w:r w:rsidR="004179C3">
        <w:rPr>
          <w:rFonts w:ascii="Times New Roman" w:hAnsi="Times New Roman" w:cs="Times New Roman"/>
          <w:sz w:val="24"/>
          <w:szCs w:val="24"/>
        </w:rPr>
        <w:t xml:space="preserve"> 29,89</w:t>
      </w:r>
      <w:r w:rsidR="00990600" w:rsidRPr="007D4E6A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2019г.</w:t>
      </w:r>
      <w:r w:rsidR="004179C3">
        <w:rPr>
          <w:rFonts w:ascii="Times New Roman" w:hAnsi="Times New Roman" w:cs="Times New Roman"/>
          <w:sz w:val="24"/>
          <w:szCs w:val="24"/>
        </w:rPr>
        <w:t xml:space="preserve">- 19,10; </w:t>
      </w:r>
      <w:r w:rsidR="00990600" w:rsidRPr="007D4E6A">
        <w:rPr>
          <w:rFonts w:ascii="Times New Roman" w:hAnsi="Times New Roman" w:cs="Times New Roman"/>
          <w:sz w:val="24"/>
          <w:szCs w:val="24"/>
        </w:rPr>
        <w:t xml:space="preserve">2018г. - </w:t>
      </w:r>
      <w:r w:rsidR="00AD69A6" w:rsidRPr="007D4E6A">
        <w:rPr>
          <w:rFonts w:ascii="Times New Roman" w:hAnsi="Times New Roman" w:cs="Times New Roman"/>
          <w:sz w:val="24"/>
          <w:szCs w:val="24"/>
        </w:rPr>
        <w:t>17,97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69A6" w:rsidRPr="007D4E6A">
        <w:rPr>
          <w:rFonts w:ascii="Times New Roman" w:hAnsi="Times New Roman" w:cs="Times New Roman"/>
          <w:sz w:val="24"/>
          <w:szCs w:val="24"/>
        </w:rPr>
        <w:t xml:space="preserve">2017г. - </w:t>
      </w:r>
      <w:r w:rsidR="006254AE" w:rsidRPr="007D4E6A">
        <w:rPr>
          <w:rFonts w:ascii="Times New Roman" w:hAnsi="Times New Roman" w:cs="Times New Roman"/>
          <w:sz w:val="24"/>
          <w:szCs w:val="24"/>
        </w:rPr>
        <w:t>18,10</w:t>
      </w:r>
      <w:r w:rsidR="00280530" w:rsidRPr="007D4E6A">
        <w:rPr>
          <w:rFonts w:ascii="Times New Roman" w:hAnsi="Times New Roman" w:cs="Times New Roman"/>
          <w:sz w:val="24"/>
          <w:szCs w:val="24"/>
        </w:rPr>
        <w:t>).</w:t>
      </w:r>
    </w:p>
    <w:p w:rsidR="00280530" w:rsidRDefault="004B4E9F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Удельный вес числа </w:t>
      </w:r>
      <w:r w:rsidR="00280530" w:rsidRPr="007D4E6A">
        <w:rPr>
          <w:rFonts w:ascii="Times New Roman" w:hAnsi="Times New Roman" w:cs="Times New Roman"/>
          <w:sz w:val="24"/>
          <w:szCs w:val="24"/>
        </w:rPr>
        <w:t>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</w:r>
      <w:r w:rsidR="00686187" w:rsidRPr="007D4E6A">
        <w:rPr>
          <w:rFonts w:ascii="Times New Roman" w:hAnsi="Times New Roman" w:cs="Times New Roman"/>
          <w:sz w:val="24"/>
          <w:szCs w:val="24"/>
        </w:rPr>
        <w:t>, составил</w:t>
      </w:r>
      <w:r w:rsidR="009F5F3E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100% (</w:t>
      </w:r>
      <w:r w:rsidR="004179C3">
        <w:rPr>
          <w:rFonts w:ascii="Times New Roman" w:hAnsi="Times New Roman" w:cs="Times New Roman"/>
          <w:sz w:val="24"/>
          <w:szCs w:val="24"/>
        </w:rPr>
        <w:t xml:space="preserve">2019г. – 100%; </w:t>
      </w:r>
      <w:r w:rsidR="00AD69A6" w:rsidRPr="007D4E6A">
        <w:rPr>
          <w:rFonts w:ascii="Times New Roman" w:hAnsi="Times New Roman" w:cs="Times New Roman"/>
          <w:sz w:val="24"/>
          <w:szCs w:val="24"/>
        </w:rPr>
        <w:t>201</w:t>
      </w:r>
      <w:r w:rsidR="003F19F0" w:rsidRPr="007D4E6A">
        <w:rPr>
          <w:rFonts w:ascii="Times New Roman" w:hAnsi="Times New Roman" w:cs="Times New Roman"/>
          <w:sz w:val="24"/>
          <w:szCs w:val="24"/>
        </w:rPr>
        <w:t>8</w:t>
      </w:r>
      <w:r w:rsidR="004179C3">
        <w:rPr>
          <w:rFonts w:ascii="Times New Roman" w:hAnsi="Times New Roman" w:cs="Times New Roman"/>
          <w:sz w:val="24"/>
          <w:szCs w:val="24"/>
        </w:rPr>
        <w:t xml:space="preserve">г. – 100%; </w:t>
      </w:r>
      <w:r w:rsidRPr="007D4E6A">
        <w:rPr>
          <w:rFonts w:ascii="Times New Roman" w:hAnsi="Times New Roman" w:cs="Times New Roman"/>
          <w:sz w:val="24"/>
          <w:szCs w:val="24"/>
        </w:rPr>
        <w:t>201</w:t>
      </w:r>
      <w:r w:rsidR="003F19F0" w:rsidRPr="007D4E6A">
        <w:rPr>
          <w:rFonts w:ascii="Times New Roman" w:hAnsi="Times New Roman" w:cs="Times New Roman"/>
          <w:sz w:val="24"/>
          <w:szCs w:val="24"/>
        </w:rPr>
        <w:t>7</w:t>
      </w:r>
      <w:r w:rsidRPr="007D4E6A">
        <w:rPr>
          <w:rFonts w:ascii="Times New Roman" w:hAnsi="Times New Roman" w:cs="Times New Roman"/>
          <w:sz w:val="24"/>
          <w:szCs w:val="24"/>
        </w:rPr>
        <w:t xml:space="preserve">г. - </w:t>
      </w:r>
      <w:r w:rsidR="009F5F3E" w:rsidRPr="007D4E6A">
        <w:rPr>
          <w:rFonts w:ascii="Times New Roman" w:hAnsi="Times New Roman" w:cs="Times New Roman"/>
          <w:sz w:val="24"/>
          <w:szCs w:val="24"/>
        </w:rPr>
        <w:t>71,43%</w:t>
      </w:r>
      <w:r w:rsidR="00280530" w:rsidRPr="007D4E6A">
        <w:rPr>
          <w:rFonts w:ascii="Times New Roman" w:hAnsi="Times New Roman" w:cs="Times New Roman"/>
          <w:sz w:val="24"/>
          <w:szCs w:val="24"/>
        </w:rPr>
        <w:t>).</w:t>
      </w:r>
    </w:p>
    <w:p w:rsidR="0038480F" w:rsidRPr="007D4E6A" w:rsidRDefault="0093351C" w:rsidP="00741C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6A">
        <w:rPr>
          <w:rFonts w:ascii="Times New Roman" w:hAnsi="Times New Roman" w:cs="Times New Roman"/>
          <w:sz w:val="24"/>
          <w:szCs w:val="24"/>
        </w:rPr>
        <w:t xml:space="preserve">Удельный вес числа </w:t>
      </w:r>
      <w:r w:rsidR="0038480F" w:rsidRPr="00850D6A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50D6A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r w:rsidR="0038480F" w:rsidRPr="00850D6A">
        <w:rPr>
          <w:rFonts w:ascii="Times New Roman" w:hAnsi="Times New Roman" w:cs="Times New Roman"/>
          <w:sz w:val="24"/>
          <w:szCs w:val="24"/>
        </w:rPr>
        <w:t>использующих</w:t>
      </w:r>
      <w:r w:rsidRPr="00850D6A">
        <w:rPr>
          <w:rFonts w:ascii="Times New Roman" w:hAnsi="Times New Roman" w:cs="Times New Roman"/>
          <w:sz w:val="24"/>
          <w:szCs w:val="24"/>
        </w:rPr>
        <w:t xml:space="preserve"> электронный журнал, электронный дневник, в общем числе </w:t>
      </w:r>
      <w:r w:rsidR="0038480F" w:rsidRPr="00850D6A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50D6A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38480F" w:rsidRPr="00850D6A">
        <w:rPr>
          <w:rFonts w:ascii="Times New Roman" w:hAnsi="Times New Roman" w:cs="Times New Roman"/>
          <w:sz w:val="24"/>
          <w:szCs w:val="24"/>
        </w:rPr>
        <w:t xml:space="preserve"> –</w:t>
      </w:r>
      <w:r w:rsidR="0038480F">
        <w:rPr>
          <w:rFonts w:ascii="Times New Roman" w:hAnsi="Times New Roman" w:cs="Times New Roman"/>
          <w:sz w:val="24"/>
          <w:szCs w:val="24"/>
        </w:rPr>
        <w:t xml:space="preserve"> </w:t>
      </w:r>
      <w:r w:rsidR="00850D6A">
        <w:rPr>
          <w:rFonts w:ascii="Times New Roman" w:hAnsi="Times New Roman" w:cs="Times New Roman"/>
          <w:sz w:val="24"/>
          <w:szCs w:val="24"/>
        </w:rPr>
        <w:t>100%.</w:t>
      </w:r>
    </w:p>
    <w:p w:rsidR="00280530" w:rsidRPr="007D4E6A" w:rsidRDefault="00280530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62F1E" w:rsidRPr="007D4E6A" w:rsidRDefault="00862F1E" w:rsidP="007D4E6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Особое внимание уделяется интеграции в общее образование детей с ОВЗ и детей-инвалидов.</w:t>
      </w:r>
    </w:p>
    <w:p w:rsidR="00862F1E" w:rsidRPr="007D4E6A" w:rsidRDefault="00862F1E" w:rsidP="007D4E6A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 xml:space="preserve"> </w:t>
      </w:r>
      <w:r w:rsidR="0085297A" w:rsidRPr="007D4E6A">
        <w:rPr>
          <w:rFonts w:ascii="Times New Roman" w:hAnsi="Times New Roman"/>
          <w:sz w:val="24"/>
          <w:szCs w:val="24"/>
        </w:rPr>
        <w:tab/>
      </w:r>
      <w:r w:rsidRPr="007D4E6A">
        <w:rPr>
          <w:rFonts w:ascii="Times New Roman" w:hAnsi="Times New Roman"/>
          <w:sz w:val="24"/>
          <w:szCs w:val="24"/>
        </w:rPr>
        <w:t>Обучение детей данной категории организуется по основным общеобразовательным программам и адаптированным общеобразовательным программам.</w:t>
      </w:r>
    </w:p>
    <w:p w:rsidR="00862F1E" w:rsidRDefault="00862F1E" w:rsidP="00933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Ежегодно в школах организуется обучение на дому по индивидуальн</w:t>
      </w:r>
      <w:r w:rsidR="00686187" w:rsidRPr="007D4E6A">
        <w:rPr>
          <w:rFonts w:ascii="Times New Roman" w:hAnsi="Times New Roman" w:cs="Times New Roman"/>
          <w:sz w:val="24"/>
          <w:szCs w:val="24"/>
        </w:rPr>
        <w:t>ым учебным</w:t>
      </w:r>
      <w:r w:rsidRPr="007D4E6A">
        <w:rPr>
          <w:rFonts w:ascii="Times New Roman" w:hAnsi="Times New Roman" w:cs="Times New Roman"/>
          <w:sz w:val="24"/>
          <w:szCs w:val="24"/>
        </w:rPr>
        <w:t xml:space="preserve"> план</w:t>
      </w:r>
      <w:r w:rsidR="00686187" w:rsidRPr="007D4E6A">
        <w:rPr>
          <w:rFonts w:ascii="Times New Roman" w:hAnsi="Times New Roman" w:cs="Times New Roman"/>
          <w:sz w:val="24"/>
          <w:szCs w:val="24"/>
        </w:rPr>
        <w:t>ам</w:t>
      </w:r>
      <w:r w:rsidRPr="007D4E6A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и имеющими статус ребенка-инвалида. Одновременно данным обучающимся предоставляется возможность посещать уроки и внеклассные мероприятия, проводимые в образовательной организации. </w:t>
      </w:r>
    </w:p>
    <w:p w:rsidR="0038480F" w:rsidRDefault="0038480F" w:rsidP="00933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6A">
        <w:rPr>
          <w:rFonts w:ascii="Times New Roman" w:hAnsi="Times New Roman" w:cs="Times New Roman"/>
          <w:sz w:val="24"/>
          <w:szCs w:val="24"/>
        </w:rPr>
        <w:t xml:space="preserve">Удельный вес числа зданий, в которых созданы условия для беспрепятственного доступа инвалидов, в общем числе зданий общеобразовательных организаций составляет - </w:t>
      </w:r>
      <w:r w:rsidR="00850D6A" w:rsidRPr="00850D6A">
        <w:rPr>
          <w:rFonts w:ascii="Times New Roman" w:hAnsi="Times New Roman" w:cs="Times New Roman"/>
          <w:sz w:val="24"/>
          <w:szCs w:val="24"/>
        </w:rPr>
        <w:t>100</w:t>
      </w:r>
      <w:r w:rsidRPr="00850D6A">
        <w:rPr>
          <w:rFonts w:ascii="Times New Roman" w:hAnsi="Times New Roman" w:cs="Times New Roman"/>
          <w:sz w:val="24"/>
          <w:szCs w:val="24"/>
        </w:rPr>
        <w:t>%.</w:t>
      </w:r>
    </w:p>
    <w:p w:rsidR="007125C6" w:rsidRPr="007D4E6A" w:rsidRDefault="00D11FF7" w:rsidP="00933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7B65F0">
        <w:rPr>
          <w:rFonts w:ascii="Times New Roman" w:hAnsi="Times New Roman" w:cs="Times New Roman"/>
          <w:sz w:val="24"/>
          <w:szCs w:val="24"/>
        </w:rPr>
        <w:t xml:space="preserve"> году в 16</w:t>
      </w:r>
      <w:r w:rsidR="007125C6" w:rsidRPr="007D4E6A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организациях О</w:t>
      </w:r>
      <w:r w:rsidR="007B65F0">
        <w:rPr>
          <w:rFonts w:ascii="Times New Roman" w:hAnsi="Times New Roman" w:cs="Times New Roman"/>
          <w:sz w:val="24"/>
          <w:szCs w:val="24"/>
        </w:rPr>
        <w:t>ктябрьского района обучалось 250 детей</w:t>
      </w:r>
      <w:r w:rsidR="007125C6" w:rsidRPr="007D4E6A">
        <w:rPr>
          <w:rFonts w:ascii="Times New Roman" w:hAnsi="Times New Roman" w:cs="Times New Roman"/>
          <w:sz w:val="24"/>
          <w:szCs w:val="24"/>
        </w:rPr>
        <w:t xml:space="preserve"> с особенностями развития, из них 78 детей, име</w:t>
      </w:r>
      <w:r w:rsidR="007B65F0">
        <w:rPr>
          <w:rFonts w:ascii="Times New Roman" w:hAnsi="Times New Roman" w:cs="Times New Roman"/>
          <w:sz w:val="24"/>
          <w:szCs w:val="24"/>
        </w:rPr>
        <w:t>ющих статус ребенка-инвалида (2019г. – 263 ребенка</w:t>
      </w:r>
      <w:r w:rsidR="007B65F0" w:rsidRPr="007B65F0">
        <w:rPr>
          <w:rFonts w:ascii="Times New Roman" w:hAnsi="Times New Roman" w:cs="Times New Roman"/>
          <w:sz w:val="24"/>
          <w:szCs w:val="24"/>
        </w:rPr>
        <w:t xml:space="preserve"> </w:t>
      </w:r>
      <w:r w:rsidR="007B65F0">
        <w:rPr>
          <w:rFonts w:ascii="Times New Roman" w:hAnsi="Times New Roman" w:cs="Times New Roman"/>
          <w:sz w:val="24"/>
          <w:szCs w:val="24"/>
        </w:rPr>
        <w:t xml:space="preserve">с </w:t>
      </w:r>
      <w:r w:rsidR="007B65F0" w:rsidRPr="007D4E6A">
        <w:rPr>
          <w:rFonts w:ascii="Times New Roman" w:hAnsi="Times New Roman" w:cs="Times New Roman"/>
          <w:sz w:val="24"/>
          <w:szCs w:val="24"/>
        </w:rPr>
        <w:t>особенностями развития</w:t>
      </w:r>
      <w:r w:rsidR="007B65F0">
        <w:rPr>
          <w:rFonts w:ascii="Times New Roman" w:hAnsi="Times New Roman" w:cs="Times New Roman"/>
          <w:sz w:val="24"/>
          <w:szCs w:val="24"/>
        </w:rPr>
        <w:t xml:space="preserve">, из них 78 детей, имеющих статус ребенка-инвалида; </w:t>
      </w:r>
      <w:r w:rsidR="007125C6" w:rsidRPr="007D4E6A">
        <w:rPr>
          <w:rFonts w:ascii="Times New Roman" w:hAnsi="Times New Roman" w:cs="Times New Roman"/>
          <w:sz w:val="24"/>
          <w:szCs w:val="24"/>
        </w:rPr>
        <w:t xml:space="preserve">2018г. - 205 детей с особенностями развития, из них 77 детей, имеющих статус ребенка-инвалида; в 2017г. - 178 детей с особенностями развития, из них 74 ребенка, имеющих статус ребенка-инвалида). </w:t>
      </w:r>
    </w:p>
    <w:p w:rsidR="00E41123" w:rsidRDefault="007B65F0" w:rsidP="00933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D4E6A">
        <w:rPr>
          <w:rFonts w:ascii="Times New Roman" w:hAnsi="Times New Roman" w:cs="Times New Roman"/>
          <w:sz w:val="24"/>
          <w:szCs w:val="24"/>
        </w:rPr>
        <w:t xml:space="preserve">а базе общеобразовательных организаций района </w:t>
      </w:r>
      <w:r>
        <w:rPr>
          <w:rFonts w:ascii="Times New Roman" w:hAnsi="Times New Roman" w:cs="Times New Roman"/>
          <w:sz w:val="24"/>
          <w:szCs w:val="24"/>
        </w:rPr>
        <w:t>из 250 обучающихся</w:t>
      </w:r>
      <w:r w:rsidRPr="007B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4E6A">
        <w:rPr>
          <w:rFonts w:ascii="Times New Roman" w:hAnsi="Times New Roman" w:cs="Times New Roman"/>
          <w:sz w:val="24"/>
          <w:szCs w:val="24"/>
        </w:rPr>
        <w:t>особенностями развития</w:t>
      </w:r>
      <w:r w:rsidR="0093351C">
        <w:rPr>
          <w:rFonts w:ascii="Times New Roman" w:hAnsi="Times New Roman" w:cs="Times New Roman"/>
          <w:sz w:val="24"/>
          <w:szCs w:val="24"/>
        </w:rPr>
        <w:t xml:space="preserve"> обучается 90 </w:t>
      </w:r>
      <w:r w:rsidR="006D139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6D139B" w:rsidRPr="007D4E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2019г. </w:t>
      </w:r>
      <w:r w:rsidR="0093351C">
        <w:rPr>
          <w:rFonts w:ascii="Times New Roman" w:hAnsi="Times New Roman" w:cs="Times New Roman"/>
          <w:sz w:val="24"/>
          <w:szCs w:val="24"/>
        </w:rPr>
        <w:t xml:space="preserve">– 98 чел.; </w:t>
      </w:r>
      <w:r w:rsidR="007125C6" w:rsidRPr="007D4E6A">
        <w:rPr>
          <w:rFonts w:ascii="Times New Roman" w:hAnsi="Times New Roman" w:cs="Times New Roman"/>
          <w:sz w:val="24"/>
          <w:szCs w:val="24"/>
        </w:rPr>
        <w:t>2018г. – 205</w:t>
      </w:r>
      <w:r w:rsidR="0093351C">
        <w:rPr>
          <w:rFonts w:ascii="Times New Roman" w:hAnsi="Times New Roman" w:cs="Times New Roman"/>
          <w:sz w:val="24"/>
          <w:szCs w:val="24"/>
        </w:rPr>
        <w:t xml:space="preserve"> чел.</w:t>
      </w:r>
      <w:r w:rsidR="007125C6" w:rsidRPr="007D4E6A">
        <w:rPr>
          <w:rFonts w:ascii="Times New Roman" w:hAnsi="Times New Roman" w:cs="Times New Roman"/>
          <w:sz w:val="24"/>
          <w:szCs w:val="24"/>
        </w:rPr>
        <w:t xml:space="preserve">; 2017г. </w:t>
      </w:r>
      <w:r w:rsidR="0093351C">
        <w:rPr>
          <w:rFonts w:ascii="Times New Roman" w:hAnsi="Times New Roman" w:cs="Times New Roman"/>
          <w:sz w:val="24"/>
          <w:szCs w:val="24"/>
        </w:rPr>
        <w:t>–</w:t>
      </w:r>
      <w:r w:rsidR="007125C6" w:rsidRPr="007D4E6A">
        <w:rPr>
          <w:rFonts w:ascii="Times New Roman" w:hAnsi="Times New Roman" w:cs="Times New Roman"/>
          <w:sz w:val="24"/>
          <w:szCs w:val="24"/>
        </w:rPr>
        <w:t xml:space="preserve"> 178</w:t>
      </w:r>
      <w:r w:rsidR="0093351C">
        <w:rPr>
          <w:rFonts w:ascii="Times New Roman" w:hAnsi="Times New Roman" w:cs="Times New Roman"/>
          <w:sz w:val="24"/>
          <w:szCs w:val="24"/>
        </w:rPr>
        <w:t xml:space="preserve"> чел.</w:t>
      </w:r>
      <w:r w:rsidR="006D139B">
        <w:rPr>
          <w:rFonts w:ascii="Times New Roman" w:hAnsi="Times New Roman" w:cs="Times New Roman"/>
          <w:sz w:val="24"/>
          <w:szCs w:val="24"/>
        </w:rPr>
        <w:t xml:space="preserve">), </w:t>
      </w:r>
      <w:r w:rsidR="006D139B" w:rsidRPr="007D4E6A">
        <w:rPr>
          <w:rFonts w:ascii="Times New Roman" w:hAnsi="Times New Roman" w:cs="Times New Roman"/>
          <w:sz w:val="24"/>
          <w:szCs w:val="24"/>
        </w:rPr>
        <w:t>из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данной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категории индивидуально на дому</w:t>
      </w:r>
      <w:r w:rsidR="0093351C" w:rsidRPr="00933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>обучае</w:t>
      </w:r>
      <w:r w:rsidR="0093351C" w:rsidRPr="00E41123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351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человек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(2019г.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165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2018г.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="00E41123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технологий обучается</w:t>
      </w:r>
      <w:r w:rsidR="00E41123"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детей (2019г.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; 2018г. –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3351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69A1" w:rsidRPr="007D4E6A" w:rsidRDefault="008D69A1" w:rsidP="008D69A1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7D4E6A">
        <w:rPr>
          <w:color w:val="auto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организациях, составил 100 % (</w:t>
      </w:r>
      <w:r>
        <w:rPr>
          <w:color w:val="auto"/>
        </w:rPr>
        <w:t>2019г. – 100%</w:t>
      </w:r>
      <w:r w:rsidRPr="007D4E6A">
        <w:rPr>
          <w:color w:val="auto"/>
        </w:rPr>
        <w:t>2018г. – 100 %; 2017г. – 100 %).</w:t>
      </w:r>
    </w:p>
    <w:p w:rsidR="008D69A1" w:rsidRPr="008D69A1" w:rsidRDefault="008D69A1" w:rsidP="008D6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lastRenderedPageBreak/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составил 100%.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получают 123 детей, основное общее образование –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 и среднее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– 6 детей.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дому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E41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112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состоянию здоровья временно или постоянно не могут посещать общеобразовательные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учреждения. Дети с ограниченными возможностями здоровья, обучающиеся инклюзивно,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занимаются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адаптированным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маршрута,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рекомендациями территориальной ПМПК Октябрьского района, с учетом особенностей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помощь.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В школах-интернатах для обучающихся с ограниченными возможностями здоровья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здоровья (2019г.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– 15; 2018г. -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15; 2017г.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15).</w:t>
      </w:r>
    </w:p>
    <w:p w:rsidR="0038480F" w:rsidRDefault="00E41123" w:rsidP="0038480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Всего школьным образованием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охвачено 98,7% детей-инвалидов (2019г. – 97,5;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2018г.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97,5%; 2017г. -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480F">
        <w:rPr>
          <w:rFonts w:ascii="Times New Roman" w:eastAsia="Times New Roman" w:hAnsi="Times New Roman" w:cs="Times New Roman"/>
          <w:sz w:val="24"/>
          <w:szCs w:val="24"/>
        </w:rPr>
        <w:t>95,5%).</w:t>
      </w:r>
    </w:p>
    <w:p w:rsidR="00E41123" w:rsidRPr="00E41123" w:rsidRDefault="0038480F" w:rsidP="0038480F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с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01.09.2016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организациях </w:t>
      </w:r>
      <w:r w:rsidR="00E41123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="00E41123">
        <w:rPr>
          <w:rFonts w:ascii="Times New Roman" w:eastAsia="Times New Roman" w:hAnsi="Times New Roman" w:cs="Times New Roman"/>
          <w:sz w:val="24"/>
          <w:szCs w:val="24"/>
        </w:rPr>
        <w:tab/>
      </w:r>
      <w:r w:rsidR="00E41123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федеральные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E41123"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начального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общего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="00E41123" w:rsidRPr="00E4112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E41123" w:rsidRPr="00E4112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E41123" w:rsidRPr="00E4112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1123" w:rsidRPr="00E4112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E41123" w:rsidRPr="00E4112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1123" w:rsidRPr="00E4112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="00E41123" w:rsidRPr="00E4112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="00E41123"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="00E41123" w:rsidRPr="00E41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="00E41123" w:rsidRPr="00E4112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41123" w:rsidRPr="00E4112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123" w:rsidRPr="00E4112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E41123" w:rsidRPr="00E4112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ОВЗ),</w:t>
      </w:r>
      <w:r w:rsidR="00E41123" w:rsidRPr="00E4112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утвержденные</w:t>
      </w:r>
      <w:r w:rsidR="00E41123" w:rsidRPr="00E4112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приказами</w:t>
      </w:r>
      <w:r w:rsidR="00E41123"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E41123" w:rsidRPr="00E41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1123"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19.12.2014</w:t>
      </w:r>
      <w:r w:rsidR="00E41123"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1598,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41123"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41123" w:rsidRPr="00E41123">
        <w:rPr>
          <w:rFonts w:ascii="Times New Roman" w:eastAsia="Times New Roman" w:hAnsi="Times New Roman" w:cs="Times New Roman"/>
          <w:sz w:val="24"/>
          <w:szCs w:val="24"/>
        </w:rPr>
        <w:t>1599.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По ФГОС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E411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41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обучались</w:t>
      </w:r>
      <w:r w:rsidRPr="00E411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E4112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первоклассников (в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131 ребенок).</w:t>
      </w:r>
    </w:p>
    <w:p w:rsid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112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4112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E4112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(интеллектуальные</w:t>
      </w:r>
      <w:r w:rsidRPr="00E4112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нарушения)</w:t>
      </w:r>
      <w:r w:rsidRPr="00E411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411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4112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обучались</w:t>
      </w:r>
      <w:r w:rsidRPr="00E4112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4112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4112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1820E4" w:rsidRPr="00E41123" w:rsidRDefault="001820E4" w:rsidP="001820E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Pr="00E411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411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4112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сайты,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собраниях.</w:t>
      </w:r>
    </w:p>
    <w:p w:rsid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E411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411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указанной категории детей.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здоровья и инвалидностью на базе МКОУ «Приобская СОШ» организована работа Центра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испытывающим</w:t>
      </w:r>
      <w:r w:rsidRPr="00E411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E411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E411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4112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E411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4112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(ППМС</w:t>
      </w:r>
    </w:p>
    <w:p w:rsidR="00E41123" w:rsidRPr="00E41123" w:rsidRDefault="00E41123" w:rsidP="0093351C">
      <w:pPr>
        <w:widowControl w:val="0"/>
        <w:numPr>
          <w:ilvl w:val="0"/>
          <w:numId w:val="11"/>
        </w:numPr>
        <w:tabs>
          <w:tab w:val="left" w:pos="3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E41123">
        <w:rPr>
          <w:rFonts w:ascii="Times New Roman" w:eastAsia="Times New Roman" w:hAnsi="Times New Roman" w:cs="Times New Roman"/>
          <w:sz w:val="24"/>
        </w:rPr>
        <w:t>центр). В 2020 году услугами ППМС центра воспользовались 349 человек (2019г. - 607</w:t>
      </w:r>
      <w:r w:rsidRPr="00E4112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</w:rPr>
        <w:t>чел.).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комплексное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филиале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БУ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«Октябрьский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>комплексный</w:t>
      </w:r>
      <w:r w:rsidRPr="00E411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>центр</w:t>
      </w:r>
      <w:r w:rsidRPr="00E411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социального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E411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населения»</w:t>
      </w:r>
      <w:r w:rsidRPr="00E4112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4A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123">
        <w:rPr>
          <w:rFonts w:ascii="Times New Roman" w:eastAsia="Times New Roman" w:hAnsi="Times New Roman" w:cs="Times New Roman"/>
          <w:sz w:val="24"/>
          <w:szCs w:val="24"/>
        </w:rPr>
        <w:t>Сергино</w:t>
      </w:r>
      <w:proofErr w:type="spellEnd"/>
      <w:r w:rsidRPr="00E411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11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E411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E4112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реабилитацию 120 детей, в автономной некоммерческой организации Центр социального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E411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«Доброта»,</w:t>
      </w:r>
      <w:r w:rsidRPr="00E4112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E4112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E411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Октябрьское, услуги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E41123" w:rsidRP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С целью определения особенностей развития детей и подготовки рекомендаций по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обучения при Управлении создана и функционирует территориальная психолого-медико-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Октябрьского района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ТПМПК).</w:t>
      </w:r>
    </w:p>
    <w:p w:rsidR="00E41123" w:rsidRDefault="00E41123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Всего за 2020 год было проведено 14 заседаний ТПМПК, обследовано 147 детей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lastRenderedPageBreak/>
        <w:t>(2019г. - 10 заседаний ТПМПК, обследовано 239 детей; 2018г. – 8 заседаний, обследован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191 ребенок).</w:t>
      </w:r>
    </w:p>
    <w:p w:rsidR="008D69A1" w:rsidRPr="00E41123" w:rsidRDefault="008D69A1" w:rsidP="008D69A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особенности в развитии, обучении и поведении, ограниченные возможности здоровья 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логопедическое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помощи.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Коррекционную и профилактическую работу осуществляют: 10 педагогов – психологов, 8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учителей-логопедов,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41123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E41123">
        <w:rPr>
          <w:rFonts w:ascii="Times New Roman" w:eastAsia="Times New Roman" w:hAnsi="Times New Roman" w:cs="Times New Roman"/>
          <w:sz w:val="24"/>
          <w:szCs w:val="24"/>
        </w:rPr>
        <w:t>, 10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педагогов, 2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дефектолога.</w:t>
      </w:r>
    </w:p>
    <w:p w:rsidR="004A541C" w:rsidRDefault="004A541C" w:rsidP="0093351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278">
        <w:rPr>
          <w:rFonts w:ascii="Times New Roman" w:eastAsia="Times New Roman" w:hAnsi="Times New Roman" w:cs="Times New Roman"/>
          <w:sz w:val="24"/>
          <w:szCs w:val="24"/>
        </w:rPr>
        <w:t>Укомплектованность общеобразовательных организаций, осуществляющих обучение по адаптивным основным общеобразовательным программам, педагогическими работниками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составляла </w:t>
      </w:r>
      <w:r w:rsidR="00850D6A">
        <w:rPr>
          <w:rFonts w:ascii="Times New Roman" w:eastAsia="Times New Roman" w:hAnsi="Times New Roman" w:cs="Times New Roman"/>
          <w:sz w:val="24"/>
          <w:szCs w:val="24"/>
        </w:rPr>
        <w:t>– 97,31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850D6A">
        <w:rPr>
          <w:rFonts w:ascii="Times New Roman" w:eastAsia="Times New Roman" w:hAnsi="Times New Roman" w:cs="Times New Roman"/>
          <w:sz w:val="24"/>
          <w:szCs w:val="24"/>
        </w:rPr>
        <w:t xml:space="preserve"> (2019г. – 98,54%; 2018г. – 97,33%; 2017г. – 95,51%)</w:t>
      </w:r>
      <w:r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4A541C" w:rsidRPr="00354350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-учителя-дефектологи</w:t>
      </w:r>
      <w:r w:rsidR="00850D6A">
        <w:rPr>
          <w:rFonts w:ascii="Times New Roman" w:hAnsi="Times New Roman" w:cs="Times New Roman"/>
          <w:sz w:val="24"/>
          <w:szCs w:val="24"/>
        </w:rPr>
        <w:t xml:space="preserve"> – 81,48</w:t>
      </w:r>
      <w:r>
        <w:rPr>
          <w:rFonts w:ascii="Times New Roman" w:hAnsi="Times New Roman" w:cs="Times New Roman"/>
          <w:sz w:val="24"/>
          <w:szCs w:val="24"/>
        </w:rPr>
        <w:t>%</w:t>
      </w:r>
      <w:r w:rsidR="00850D6A">
        <w:rPr>
          <w:rFonts w:ascii="Times New Roman" w:hAnsi="Times New Roman" w:cs="Times New Roman"/>
          <w:sz w:val="24"/>
          <w:szCs w:val="24"/>
        </w:rPr>
        <w:t xml:space="preserve"> (2019г. – 87,42%; 2018г. – 85,84%; 2017г. – 91,46%)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541C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педагоги-психологи</w:t>
      </w:r>
      <w:r w:rsidR="00850D6A">
        <w:rPr>
          <w:rFonts w:ascii="Times New Roman" w:hAnsi="Times New Roman" w:cs="Times New Roman"/>
          <w:sz w:val="24"/>
          <w:szCs w:val="24"/>
        </w:rPr>
        <w:t xml:space="preserve"> – 98,18</w:t>
      </w:r>
      <w:r>
        <w:rPr>
          <w:rFonts w:ascii="Times New Roman" w:hAnsi="Times New Roman" w:cs="Times New Roman"/>
          <w:sz w:val="24"/>
          <w:szCs w:val="24"/>
        </w:rPr>
        <w:t>%</w:t>
      </w:r>
      <w:r w:rsidR="00850D6A">
        <w:rPr>
          <w:rFonts w:ascii="Times New Roman" w:hAnsi="Times New Roman" w:cs="Times New Roman"/>
          <w:sz w:val="24"/>
          <w:szCs w:val="24"/>
        </w:rPr>
        <w:t xml:space="preserve"> </w:t>
      </w:r>
      <w:r w:rsidR="00850D6A">
        <w:rPr>
          <w:rFonts w:ascii="Times New Roman" w:hAnsi="Times New Roman" w:cs="Times New Roman"/>
          <w:sz w:val="24"/>
          <w:szCs w:val="24"/>
        </w:rPr>
        <w:t>(2019г.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92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1</w:t>
      </w:r>
      <w:r w:rsidR="00850D6A">
        <w:rPr>
          <w:rFonts w:ascii="Times New Roman" w:hAnsi="Times New Roman" w:cs="Times New Roman"/>
          <w:sz w:val="24"/>
          <w:szCs w:val="24"/>
        </w:rPr>
        <w:t>2%; 2018г.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94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61</w:t>
      </w:r>
      <w:r w:rsidR="00850D6A">
        <w:rPr>
          <w:rFonts w:ascii="Times New Roman" w:hAnsi="Times New Roman" w:cs="Times New Roman"/>
          <w:sz w:val="24"/>
          <w:szCs w:val="24"/>
        </w:rPr>
        <w:t>%; 2017г.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93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69</w:t>
      </w:r>
      <w:r w:rsidR="00850D6A">
        <w:rPr>
          <w:rFonts w:ascii="Times New Roman" w:hAnsi="Times New Roman" w:cs="Times New Roman"/>
          <w:sz w:val="24"/>
          <w:szCs w:val="24"/>
        </w:rPr>
        <w:t>%);</w:t>
      </w:r>
    </w:p>
    <w:p w:rsidR="004A541C" w:rsidRPr="004A541C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учителя-</w:t>
      </w:r>
      <w:r w:rsidR="00850D6A">
        <w:rPr>
          <w:rFonts w:ascii="Times New Roman" w:hAnsi="Times New Roman" w:cs="Times New Roman"/>
          <w:sz w:val="24"/>
          <w:szCs w:val="24"/>
        </w:rPr>
        <w:t>логопеды - 89,24% (</w:t>
      </w:r>
      <w:r w:rsidR="00850D6A">
        <w:rPr>
          <w:rFonts w:ascii="Times New Roman" w:hAnsi="Times New Roman" w:cs="Times New Roman"/>
          <w:sz w:val="24"/>
          <w:szCs w:val="24"/>
        </w:rPr>
        <w:t>2019г.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95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26</w:t>
      </w:r>
      <w:r w:rsidR="00850D6A">
        <w:rPr>
          <w:rFonts w:ascii="Times New Roman" w:hAnsi="Times New Roman" w:cs="Times New Roman"/>
          <w:sz w:val="24"/>
          <w:szCs w:val="24"/>
        </w:rPr>
        <w:t>%; 2018г.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93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38</w:t>
      </w:r>
      <w:r w:rsidR="00850D6A">
        <w:rPr>
          <w:rFonts w:ascii="Times New Roman" w:hAnsi="Times New Roman" w:cs="Times New Roman"/>
          <w:sz w:val="24"/>
          <w:szCs w:val="24"/>
        </w:rPr>
        <w:t>%; 2017г.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95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25</w:t>
      </w:r>
      <w:r w:rsidR="00850D6A">
        <w:rPr>
          <w:rFonts w:ascii="Times New Roman" w:hAnsi="Times New Roman" w:cs="Times New Roman"/>
          <w:sz w:val="24"/>
          <w:szCs w:val="24"/>
        </w:rPr>
        <w:t>%);</w:t>
      </w:r>
    </w:p>
    <w:p w:rsidR="004A541C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0D6A">
        <w:rPr>
          <w:rFonts w:ascii="Times New Roman" w:hAnsi="Times New Roman" w:cs="Times New Roman"/>
          <w:sz w:val="24"/>
          <w:szCs w:val="24"/>
        </w:rPr>
        <w:t xml:space="preserve"> - 100% </w:t>
      </w:r>
      <w:r w:rsidR="00850D6A">
        <w:rPr>
          <w:rFonts w:ascii="Times New Roman" w:hAnsi="Times New Roman" w:cs="Times New Roman"/>
          <w:sz w:val="24"/>
          <w:szCs w:val="24"/>
        </w:rPr>
        <w:t>(2019г.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</w:t>
      </w:r>
      <w:r w:rsidR="00850D6A">
        <w:rPr>
          <w:rFonts w:ascii="Times New Roman" w:hAnsi="Times New Roman" w:cs="Times New Roman"/>
          <w:sz w:val="24"/>
          <w:szCs w:val="24"/>
        </w:rPr>
        <w:t>7,</w:t>
      </w:r>
      <w:r w:rsidR="00850D6A">
        <w:rPr>
          <w:rFonts w:ascii="Times New Roman" w:hAnsi="Times New Roman" w:cs="Times New Roman"/>
          <w:sz w:val="24"/>
          <w:szCs w:val="24"/>
        </w:rPr>
        <w:t>11</w:t>
      </w:r>
      <w:r w:rsidR="00850D6A">
        <w:rPr>
          <w:rFonts w:ascii="Times New Roman" w:hAnsi="Times New Roman" w:cs="Times New Roman"/>
          <w:sz w:val="24"/>
          <w:szCs w:val="24"/>
        </w:rPr>
        <w:t>%; 2018г.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</w:t>
      </w:r>
      <w:r w:rsidR="00850D6A">
        <w:rPr>
          <w:rFonts w:ascii="Times New Roman" w:hAnsi="Times New Roman" w:cs="Times New Roman"/>
          <w:sz w:val="24"/>
          <w:szCs w:val="24"/>
        </w:rPr>
        <w:t>5,</w:t>
      </w:r>
      <w:r w:rsidR="00850D6A">
        <w:rPr>
          <w:rFonts w:ascii="Times New Roman" w:hAnsi="Times New Roman" w:cs="Times New Roman"/>
          <w:sz w:val="24"/>
          <w:szCs w:val="24"/>
        </w:rPr>
        <w:t>13</w:t>
      </w:r>
      <w:r w:rsidR="00850D6A">
        <w:rPr>
          <w:rFonts w:ascii="Times New Roman" w:hAnsi="Times New Roman" w:cs="Times New Roman"/>
          <w:sz w:val="24"/>
          <w:szCs w:val="24"/>
        </w:rPr>
        <w:t>%; 2017г. –</w:t>
      </w:r>
      <w:r w:rsidR="00850D6A">
        <w:rPr>
          <w:rFonts w:ascii="Times New Roman" w:hAnsi="Times New Roman" w:cs="Times New Roman"/>
          <w:sz w:val="24"/>
          <w:szCs w:val="24"/>
        </w:rPr>
        <w:t xml:space="preserve"> 95</w:t>
      </w:r>
      <w:r w:rsidR="00850D6A">
        <w:rPr>
          <w:rFonts w:ascii="Times New Roman" w:hAnsi="Times New Roman" w:cs="Times New Roman"/>
          <w:sz w:val="24"/>
          <w:szCs w:val="24"/>
        </w:rPr>
        <w:t>,</w:t>
      </w:r>
      <w:r w:rsidR="00850D6A">
        <w:rPr>
          <w:rFonts w:ascii="Times New Roman" w:hAnsi="Times New Roman" w:cs="Times New Roman"/>
          <w:sz w:val="24"/>
          <w:szCs w:val="24"/>
        </w:rPr>
        <w:t>63</w:t>
      </w:r>
      <w:r w:rsidR="00850D6A">
        <w:rPr>
          <w:rFonts w:ascii="Times New Roman" w:hAnsi="Times New Roman" w:cs="Times New Roman"/>
          <w:sz w:val="24"/>
          <w:szCs w:val="24"/>
        </w:rPr>
        <w:t>%);</w:t>
      </w:r>
    </w:p>
    <w:p w:rsidR="008D69A1" w:rsidRDefault="008D69A1" w:rsidP="008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="004A541C">
        <w:rPr>
          <w:rFonts w:ascii="Times New Roman" w:hAnsi="Times New Roman" w:cs="Times New Roman"/>
          <w:sz w:val="24"/>
          <w:szCs w:val="24"/>
        </w:rPr>
        <w:t xml:space="preserve"> </w:t>
      </w:r>
      <w:r w:rsidR="00850D6A">
        <w:rPr>
          <w:rFonts w:ascii="Times New Roman" w:hAnsi="Times New Roman" w:cs="Times New Roman"/>
          <w:sz w:val="24"/>
          <w:szCs w:val="24"/>
        </w:rPr>
        <w:t>–</w:t>
      </w:r>
      <w:r w:rsidR="004A541C">
        <w:rPr>
          <w:rFonts w:ascii="Times New Roman" w:hAnsi="Times New Roman" w:cs="Times New Roman"/>
          <w:sz w:val="24"/>
          <w:szCs w:val="24"/>
        </w:rPr>
        <w:t xml:space="preserve"> </w:t>
      </w:r>
      <w:r w:rsidR="00850D6A">
        <w:rPr>
          <w:rFonts w:ascii="Times New Roman" w:hAnsi="Times New Roman" w:cs="Times New Roman"/>
          <w:sz w:val="24"/>
          <w:szCs w:val="24"/>
        </w:rPr>
        <w:t>69,23% (2019г. – 88,02%; 2018г. – 79,44%; 20г. – 79,87%).</w:t>
      </w:r>
    </w:p>
    <w:p w:rsidR="004A541C" w:rsidRPr="008D69A1" w:rsidRDefault="008D69A1" w:rsidP="008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41C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по адаптивным основным общеобразовательным программам в расчёте на 1 работника:</w:t>
      </w:r>
    </w:p>
    <w:p w:rsidR="004A541C" w:rsidRPr="00354350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-учителя-дефектологи</w:t>
      </w:r>
      <w:r w:rsidR="00F51278">
        <w:rPr>
          <w:rFonts w:ascii="Times New Roman" w:hAnsi="Times New Roman" w:cs="Times New Roman"/>
          <w:sz w:val="24"/>
          <w:szCs w:val="24"/>
        </w:rPr>
        <w:t xml:space="preserve"> – 227 человек</w:t>
      </w:r>
      <w:r w:rsidR="00F51278">
        <w:rPr>
          <w:rFonts w:ascii="Times New Roman" w:hAnsi="Times New Roman" w:cs="Times New Roman"/>
          <w:sz w:val="24"/>
          <w:szCs w:val="24"/>
        </w:rPr>
        <w:t>;</w:t>
      </w:r>
    </w:p>
    <w:p w:rsidR="004A541C" w:rsidRDefault="00850D6A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учителя-логопеды</w:t>
      </w:r>
      <w:r w:rsidR="004A541C">
        <w:rPr>
          <w:rFonts w:ascii="Times New Roman" w:hAnsi="Times New Roman" w:cs="Times New Roman"/>
          <w:sz w:val="24"/>
          <w:szCs w:val="24"/>
        </w:rPr>
        <w:t xml:space="preserve"> </w:t>
      </w:r>
      <w:r w:rsidR="00F51278">
        <w:rPr>
          <w:rFonts w:ascii="Times New Roman" w:hAnsi="Times New Roman" w:cs="Times New Roman"/>
          <w:sz w:val="24"/>
          <w:szCs w:val="24"/>
        </w:rPr>
        <w:t>– 34 человека</w:t>
      </w:r>
      <w:r w:rsidR="00F51278">
        <w:rPr>
          <w:rFonts w:ascii="Times New Roman" w:hAnsi="Times New Roman" w:cs="Times New Roman"/>
          <w:sz w:val="24"/>
          <w:szCs w:val="24"/>
        </w:rPr>
        <w:t>;</w:t>
      </w:r>
    </w:p>
    <w:p w:rsidR="004A541C" w:rsidRDefault="004A541C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педагоги-психологи</w:t>
      </w:r>
      <w:r w:rsidR="00F51278">
        <w:rPr>
          <w:rFonts w:ascii="Times New Roman" w:hAnsi="Times New Roman" w:cs="Times New Roman"/>
          <w:sz w:val="24"/>
          <w:szCs w:val="24"/>
        </w:rPr>
        <w:t xml:space="preserve"> – 19 человек</w:t>
      </w:r>
      <w:r w:rsidR="00F51278">
        <w:rPr>
          <w:rFonts w:ascii="Times New Roman" w:hAnsi="Times New Roman" w:cs="Times New Roman"/>
          <w:sz w:val="24"/>
          <w:szCs w:val="24"/>
        </w:rPr>
        <w:t>;</w:t>
      </w:r>
    </w:p>
    <w:p w:rsidR="004A541C" w:rsidRDefault="008D69A1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ассистента (</w:t>
      </w:r>
      <w:r w:rsidR="00850D6A">
        <w:rPr>
          <w:rFonts w:ascii="Times New Roman" w:hAnsi="Times New Roman" w:cs="Times New Roman"/>
          <w:sz w:val="24"/>
          <w:szCs w:val="24"/>
        </w:rPr>
        <w:t>помощника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541C">
        <w:rPr>
          <w:rFonts w:ascii="Times New Roman" w:hAnsi="Times New Roman" w:cs="Times New Roman"/>
          <w:sz w:val="24"/>
          <w:szCs w:val="24"/>
        </w:rPr>
        <w:t xml:space="preserve"> - </w:t>
      </w:r>
      <w:r w:rsidR="00F51278">
        <w:rPr>
          <w:rFonts w:ascii="Times New Roman" w:hAnsi="Times New Roman" w:cs="Times New Roman"/>
          <w:sz w:val="24"/>
          <w:szCs w:val="24"/>
        </w:rPr>
        <w:t>221</w:t>
      </w:r>
      <w:r w:rsidR="004A541C">
        <w:rPr>
          <w:rFonts w:ascii="Times New Roman" w:hAnsi="Times New Roman" w:cs="Times New Roman"/>
          <w:sz w:val="24"/>
          <w:szCs w:val="24"/>
        </w:rPr>
        <w:t>.</w:t>
      </w:r>
    </w:p>
    <w:p w:rsidR="001820E4" w:rsidRDefault="001820E4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Распределение численности детей</w:t>
      </w:r>
      <w:r w:rsidR="00056AAB">
        <w:rPr>
          <w:rFonts w:ascii="Times New Roman" w:hAnsi="Times New Roman" w:cs="Times New Roman"/>
          <w:sz w:val="24"/>
          <w:szCs w:val="24"/>
        </w:rPr>
        <w:t>, обучающихся по адаптивным основным общеобразовательным программам, по видам программ распределялось в 2020 году следующим образом: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глухих </w:t>
      </w:r>
      <w:r w:rsidR="00143F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FEA">
        <w:rPr>
          <w:rFonts w:ascii="Times New Roman" w:hAnsi="Times New Roman" w:cs="Times New Roman"/>
          <w:sz w:val="24"/>
          <w:szCs w:val="24"/>
        </w:rPr>
        <w:t xml:space="preserve">0,00% </w:t>
      </w:r>
      <w:r w:rsidR="00143FEA">
        <w:rPr>
          <w:rFonts w:ascii="Times New Roman" w:hAnsi="Times New Roman" w:cs="Times New Roman"/>
          <w:sz w:val="24"/>
          <w:szCs w:val="24"/>
        </w:rPr>
        <w:t>(2019г. –</w:t>
      </w:r>
      <w:r w:rsidR="00143FEA">
        <w:rPr>
          <w:rFonts w:ascii="Times New Roman" w:hAnsi="Times New Roman" w:cs="Times New Roman"/>
          <w:sz w:val="24"/>
          <w:szCs w:val="24"/>
        </w:rPr>
        <w:t xml:space="preserve"> 0</w:t>
      </w:r>
      <w:r w:rsidR="00143FEA">
        <w:rPr>
          <w:rFonts w:ascii="Times New Roman" w:hAnsi="Times New Roman" w:cs="Times New Roman"/>
          <w:sz w:val="24"/>
          <w:szCs w:val="24"/>
        </w:rPr>
        <w:t>,</w:t>
      </w:r>
      <w:r w:rsidR="00143FEA">
        <w:rPr>
          <w:rFonts w:ascii="Times New Roman" w:hAnsi="Times New Roman" w:cs="Times New Roman"/>
          <w:sz w:val="24"/>
          <w:szCs w:val="24"/>
        </w:rPr>
        <w:t>51%; 2018г. – 0,66%; 2017г. – 1,00%);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слабослышащих </w:t>
      </w:r>
      <w:r w:rsidR="00143FE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43FEA">
        <w:rPr>
          <w:rFonts w:ascii="Times New Roman" w:hAnsi="Times New Roman" w:cs="Times New Roman"/>
          <w:sz w:val="24"/>
          <w:szCs w:val="24"/>
        </w:rPr>
        <w:t>поздноглохших</w:t>
      </w:r>
      <w:proofErr w:type="spellEnd"/>
      <w:r w:rsidR="00143FEA">
        <w:rPr>
          <w:rFonts w:ascii="Times New Roman" w:hAnsi="Times New Roman" w:cs="Times New Roman"/>
          <w:sz w:val="24"/>
          <w:szCs w:val="24"/>
        </w:rPr>
        <w:t xml:space="preserve"> – 1,32% </w:t>
      </w:r>
      <w:r w:rsidR="00143FEA">
        <w:rPr>
          <w:rFonts w:ascii="Times New Roman" w:hAnsi="Times New Roman" w:cs="Times New Roman"/>
          <w:sz w:val="24"/>
          <w:szCs w:val="24"/>
        </w:rPr>
        <w:t>(2019г. –</w:t>
      </w:r>
      <w:r w:rsidR="00143FEA">
        <w:rPr>
          <w:rFonts w:ascii="Times New Roman" w:hAnsi="Times New Roman" w:cs="Times New Roman"/>
          <w:sz w:val="24"/>
          <w:szCs w:val="24"/>
        </w:rPr>
        <w:t xml:space="preserve"> 1,49</w:t>
      </w:r>
      <w:r w:rsidR="00143FEA">
        <w:rPr>
          <w:rFonts w:ascii="Times New Roman" w:hAnsi="Times New Roman" w:cs="Times New Roman"/>
          <w:sz w:val="24"/>
          <w:szCs w:val="24"/>
        </w:rPr>
        <w:t>%; 2018г. –</w:t>
      </w:r>
      <w:r w:rsidR="00143FEA">
        <w:rPr>
          <w:rFonts w:ascii="Times New Roman" w:hAnsi="Times New Roman" w:cs="Times New Roman"/>
          <w:sz w:val="24"/>
          <w:szCs w:val="24"/>
        </w:rPr>
        <w:t xml:space="preserve"> 1</w:t>
      </w:r>
      <w:r w:rsidR="00143FEA">
        <w:rPr>
          <w:rFonts w:ascii="Times New Roman" w:hAnsi="Times New Roman" w:cs="Times New Roman"/>
          <w:sz w:val="24"/>
          <w:szCs w:val="24"/>
        </w:rPr>
        <w:t>,</w:t>
      </w:r>
      <w:r w:rsidR="00143FEA">
        <w:rPr>
          <w:rFonts w:ascii="Times New Roman" w:hAnsi="Times New Roman" w:cs="Times New Roman"/>
          <w:sz w:val="24"/>
          <w:szCs w:val="24"/>
        </w:rPr>
        <w:t>59</w:t>
      </w:r>
      <w:r w:rsidR="00143FEA">
        <w:rPr>
          <w:rFonts w:ascii="Times New Roman" w:hAnsi="Times New Roman" w:cs="Times New Roman"/>
          <w:sz w:val="24"/>
          <w:szCs w:val="24"/>
        </w:rPr>
        <w:t>%; 2017г. –</w:t>
      </w:r>
      <w:r w:rsidR="00143FEA">
        <w:rPr>
          <w:rFonts w:ascii="Times New Roman" w:hAnsi="Times New Roman" w:cs="Times New Roman"/>
          <w:sz w:val="24"/>
          <w:szCs w:val="24"/>
        </w:rPr>
        <w:t xml:space="preserve"> </w:t>
      </w:r>
      <w:r w:rsidR="00143FEA">
        <w:rPr>
          <w:rFonts w:ascii="Times New Roman" w:hAnsi="Times New Roman" w:cs="Times New Roman"/>
          <w:sz w:val="24"/>
          <w:szCs w:val="24"/>
        </w:rPr>
        <w:t>1,</w:t>
      </w:r>
      <w:r w:rsidR="00143FEA">
        <w:rPr>
          <w:rFonts w:ascii="Times New Roman" w:hAnsi="Times New Roman" w:cs="Times New Roman"/>
          <w:sz w:val="24"/>
          <w:szCs w:val="24"/>
        </w:rPr>
        <w:t>40</w:t>
      </w:r>
      <w:r w:rsidR="00143FEA">
        <w:rPr>
          <w:rFonts w:ascii="Times New Roman" w:hAnsi="Times New Roman" w:cs="Times New Roman"/>
          <w:sz w:val="24"/>
          <w:szCs w:val="24"/>
        </w:rPr>
        <w:t>%);</w:t>
      </w:r>
    </w:p>
    <w:p w:rsidR="00056AAB" w:rsidRDefault="00143FEA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слепых – 0,44 % (</w:t>
      </w:r>
      <w:r>
        <w:rPr>
          <w:rFonts w:ascii="Times New Roman" w:hAnsi="Times New Roman" w:cs="Times New Roman"/>
          <w:sz w:val="24"/>
          <w:szCs w:val="24"/>
        </w:rPr>
        <w:t>2019г. –</w:t>
      </w:r>
      <w:r>
        <w:rPr>
          <w:rFonts w:ascii="Times New Roman" w:hAnsi="Times New Roman" w:cs="Times New Roman"/>
          <w:sz w:val="24"/>
          <w:szCs w:val="24"/>
        </w:rPr>
        <w:t xml:space="preserve"> 0,25</w:t>
      </w:r>
      <w:r>
        <w:rPr>
          <w:rFonts w:ascii="Times New Roman" w:hAnsi="Times New Roman" w:cs="Times New Roman"/>
          <w:sz w:val="24"/>
          <w:szCs w:val="24"/>
        </w:rPr>
        <w:t>%; 2018г. 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%; 2017г. –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BC34C5" w:rsidRDefault="00BC34C5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слабовидящих – 4,41% </w:t>
      </w:r>
      <w:r>
        <w:rPr>
          <w:rFonts w:ascii="Times New Roman" w:hAnsi="Times New Roman" w:cs="Times New Roman"/>
          <w:sz w:val="24"/>
          <w:szCs w:val="24"/>
        </w:rPr>
        <w:t>(2019г. –</w:t>
      </w:r>
      <w:r>
        <w:rPr>
          <w:rFonts w:ascii="Times New Roman" w:hAnsi="Times New Roman" w:cs="Times New Roman"/>
          <w:sz w:val="24"/>
          <w:szCs w:val="24"/>
        </w:rPr>
        <w:t xml:space="preserve"> 2,04</w:t>
      </w:r>
      <w:r>
        <w:rPr>
          <w:rFonts w:ascii="Times New Roman" w:hAnsi="Times New Roman" w:cs="Times New Roman"/>
          <w:sz w:val="24"/>
          <w:szCs w:val="24"/>
        </w:rPr>
        <w:t>%; 2018г.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%; 2017г.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4C5">
        <w:rPr>
          <w:rFonts w:ascii="Times New Roman" w:hAnsi="Times New Roman" w:cs="Times New Roman"/>
          <w:sz w:val="24"/>
          <w:szCs w:val="24"/>
        </w:rPr>
        <w:t>с тяжелыми нарушениями речи – 29,52% (</w:t>
      </w:r>
      <w:r w:rsidR="00BC34C5">
        <w:rPr>
          <w:rFonts w:ascii="Times New Roman" w:hAnsi="Times New Roman" w:cs="Times New Roman"/>
          <w:sz w:val="24"/>
          <w:szCs w:val="24"/>
        </w:rPr>
        <w:t>2019г.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15,97</w:t>
      </w:r>
      <w:r w:rsidR="00BC34C5">
        <w:rPr>
          <w:rFonts w:ascii="Times New Roman" w:hAnsi="Times New Roman" w:cs="Times New Roman"/>
          <w:sz w:val="24"/>
          <w:szCs w:val="24"/>
        </w:rPr>
        <w:t>%; 2018г. – 1</w:t>
      </w:r>
      <w:r w:rsidR="00BC34C5">
        <w:rPr>
          <w:rFonts w:ascii="Times New Roman" w:hAnsi="Times New Roman" w:cs="Times New Roman"/>
          <w:sz w:val="24"/>
          <w:szCs w:val="24"/>
        </w:rPr>
        <w:t>4</w:t>
      </w:r>
      <w:r w:rsidR="00BC34C5">
        <w:rPr>
          <w:rFonts w:ascii="Times New Roman" w:hAnsi="Times New Roman" w:cs="Times New Roman"/>
          <w:sz w:val="24"/>
          <w:szCs w:val="24"/>
        </w:rPr>
        <w:t>,8</w:t>
      </w:r>
      <w:r w:rsidR="00BC34C5">
        <w:rPr>
          <w:rFonts w:ascii="Times New Roman" w:hAnsi="Times New Roman" w:cs="Times New Roman"/>
          <w:sz w:val="24"/>
          <w:szCs w:val="24"/>
        </w:rPr>
        <w:t>0</w:t>
      </w:r>
      <w:r w:rsidR="00BC34C5">
        <w:rPr>
          <w:rFonts w:ascii="Times New Roman" w:hAnsi="Times New Roman" w:cs="Times New Roman"/>
          <w:sz w:val="24"/>
          <w:szCs w:val="24"/>
        </w:rPr>
        <w:t>%; 2017г. – 1</w:t>
      </w:r>
      <w:r w:rsidR="00BC34C5">
        <w:rPr>
          <w:rFonts w:ascii="Times New Roman" w:hAnsi="Times New Roman" w:cs="Times New Roman"/>
          <w:sz w:val="24"/>
          <w:szCs w:val="24"/>
        </w:rPr>
        <w:t>0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32</w:t>
      </w:r>
      <w:r w:rsidR="00BC34C5">
        <w:rPr>
          <w:rFonts w:ascii="Times New Roman" w:hAnsi="Times New Roman" w:cs="Times New Roman"/>
          <w:sz w:val="24"/>
          <w:szCs w:val="24"/>
        </w:rPr>
        <w:t>%);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нарушениями оп</w:t>
      </w:r>
      <w:r w:rsidR="00BC34C5">
        <w:rPr>
          <w:rFonts w:ascii="Times New Roman" w:hAnsi="Times New Roman" w:cs="Times New Roman"/>
          <w:sz w:val="24"/>
          <w:szCs w:val="24"/>
        </w:rPr>
        <w:t xml:space="preserve">орно-двигательного аппарата – 9,69% </w:t>
      </w:r>
      <w:r w:rsidR="00BC34C5">
        <w:rPr>
          <w:rFonts w:ascii="Times New Roman" w:hAnsi="Times New Roman" w:cs="Times New Roman"/>
          <w:sz w:val="24"/>
          <w:szCs w:val="24"/>
        </w:rPr>
        <w:t>(2019г.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2,48</w:t>
      </w:r>
      <w:r w:rsidR="00BC34C5">
        <w:rPr>
          <w:rFonts w:ascii="Times New Roman" w:hAnsi="Times New Roman" w:cs="Times New Roman"/>
          <w:sz w:val="24"/>
          <w:szCs w:val="24"/>
        </w:rPr>
        <w:t>%; 2018г.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2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59</w:t>
      </w:r>
      <w:r w:rsidR="00BC34C5">
        <w:rPr>
          <w:rFonts w:ascii="Times New Roman" w:hAnsi="Times New Roman" w:cs="Times New Roman"/>
          <w:sz w:val="24"/>
          <w:szCs w:val="24"/>
        </w:rPr>
        <w:t xml:space="preserve">%; 2017г. – </w:t>
      </w:r>
      <w:r w:rsidR="00BC34C5">
        <w:rPr>
          <w:rFonts w:ascii="Times New Roman" w:hAnsi="Times New Roman" w:cs="Times New Roman"/>
          <w:sz w:val="24"/>
          <w:szCs w:val="24"/>
        </w:rPr>
        <w:t>2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42</w:t>
      </w:r>
      <w:r w:rsidR="00BC34C5">
        <w:rPr>
          <w:rFonts w:ascii="Times New Roman" w:hAnsi="Times New Roman" w:cs="Times New Roman"/>
          <w:sz w:val="24"/>
          <w:szCs w:val="24"/>
        </w:rPr>
        <w:t>%);</w:t>
      </w:r>
    </w:p>
    <w:p w:rsidR="00BC34C5" w:rsidRDefault="00056AAB" w:rsidP="00BC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с зад</w:t>
      </w:r>
      <w:r w:rsidR="00BC34C5">
        <w:rPr>
          <w:rFonts w:ascii="Times New Roman" w:hAnsi="Times New Roman" w:cs="Times New Roman"/>
          <w:sz w:val="24"/>
          <w:szCs w:val="24"/>
        </w:rPr>
        <w:t xml:space="preserve">ержкой психического развития – 43,17% </w:t>
      </w:r>
      <w:r w:rsidR="00BC34C5">
        <w:rPr>
          <w:rFonts w:ascii="Times New Roman" w:hAnsi="Times New Roman" w:cs="Times New Roman"/>
          <w:sz w:val="24"/>
          <w:szCs w:val="24"/>
        </w:rPr>
        <w:t>(2019г.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46,58</w:t>
      </w:r>
      <w:r w:rsidR="00BC34C5">
        <w:rPr>
          <w:rFonts w:ascii="Times New Roman" w:hAnsi="Times New Roman" w:cs="Times New Roman"/>
          <w:sz w:val="24"/>
          <w:szCs w:val="24"/>
        </w:rPr>
        <w:t>%; 2018г.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46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24</w:t>
      </w:r>
      <w:r w:rsidR="00BC34C5">
        <w:rPr>
          <w:rFonts w:ascii="Times New Roman" w:hAnsi="Times New Roman" w:cs="Times New Roman"/>
          <w:sz w:val="24"/>
          <w:szCs w:val="24"/>
        </w:rPr>
        <w:t xml:space="preserve">%; 2017г. – </w:t>
      </w:r>
      <w:r w:rsidR="00BC34C5">
        <w:rPr>
          <w:rFonts w:ascii="Times New Roman" w:hAnsi="Times New Roman" w:cs="Times New Roman"/>
          <w:sz w:val="24"/>
          <w:szCs w:val="24"/>
        </w:rPr>
        <w:t>44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66</w:t>
      </w:r>
      <w:r w:rsidR="00BC34C5">
        <w:rPr>
          <w:rFonts w:ascii="Times New Roman" w:hAnsi="Times New Roman" w:cs="Times New Roman"/>
          <w:sz w:val="24"/>
          <w:szCs w:val="24"/>
        </w:rPr>
        <w:t>%);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расстройс</w:t>
      </w:r>
      <w:r w:rsidR="00BC34C5">
        <w:rPr>
          <w:rFonts w:ascii="Times New Roman" w:hAnsi="Times New Roman" w:cs="Times New Roman"/>
          <w:sz w:val="24"/>
          <w:szCs w:val="24"/>
        </w:rPr>
        <w:t xml:space="preserve">твами аутистического спектра – 2,64% </w:t>
      </w:r>
      <w:r w:rsidR="00BC34C5">
        <w:rPr>
          <w:rFonts w:ascii="Times New Roman" w:hAnsi="Times New Roman" w:cs="Times New Roman"/>
          <w:sz w:val="24"/>
          <w:szCs w:val="24"/>
        </w:rPr>
        <w:t>(2019г.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1,37</w:t>
      </w:r>
      <w:r w:rsidR="00BC34C5">
        <w:rPr>
          <w:rFonts w:ascii="Times New Roman" w:hAnsi="Times New Roman" w:cs="Times New Roman"/>
          <w:sz w:val="24"/>
          <w:szCs w:val="24"/>
        </w:rPr>
        <w:t>%; 2018г. –</w:t>
      </w:r>
      <w:r w:rsidR="00BC34C5">
        <w:rPr>
          <w:rFonts w:ascii="Times New Roman" w:hAnsi="Times New Roman" w:cs="Times New Roman"/>
          <w:sz w:val="24"/>
          <w:szCs w:val="24"/>
        </w:rPr>
        <w:t xml:space="preserve"> 1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08</w:t>
      </w:r>
      <w:r w:rsidR="00BC34C5">
        <w:rPr>
          <w:rFonts w:ascii="Times New Roman" w:hAnsi="Times New Roman" w:cs="Times New Roman"/>
          <w:sz w:val="24"/>
          <w:szCs w:val="24"/>
        </w:rPr>
        <w:t xml:space="preserve">%; 2017г. – </w:t>
      </w:r>
      <w:r w:rsidR="00BC34C5">
        <w:rPr>
          <w:rFonts w:ascii="Times New Roman" w:hAnsi="Times New Roman" w:cs="Times New Roman"/>
          <w:sz w:val="24"/>
          <w:szCs w:val="24"/>
        </w:rPr>
        <w:t>1</w:t>
      </w:r>
      <w:r w:rsidR="00BC34C5">
        <w:rPr>
          <w:rFonts w:ascii="Times New Roman" w:hAnsi="Times New Roman" w:cs="Times New Roman"/>
          <w:sz w:val="24"/>
          <w:szCs w:val="24"/>
        </w:rPr>
        <w:t>,</w:t>
      </w:r>
      <w:r w:rsidR="00BC34C5">
        <w:rPr>
          <w:rFonts w:ascii="Times New Roman" w:hAnsi="Times New Roman" w:cs="Times New Roman"/>
          <w:sz w:val="24"/>
          <w:szCs w:val="24"/>
        </w:rPr>
        <w:t>00</w:t>
      </w:r>
      <w:r w:rsidR="00BC34C5">
        <w:rPr>
          <w:rFonts w:ascii="Times New Roman" w:hAnsi="Times New Roman" w:cs="Times New Roman"/>
          <w:sz w:val="24"/>
          <w:szCs w:val="24"/>
        </w:rPr>
        <w:t>%);</w:t>
      </w:r>
    </w:p>
    <w:p w:rsidR="00056AAB" w:rsidRDefault="00BC34C5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 сложными дефектами – 0,00;</w:t>
      </w:r>
    </w:p>
    <w:p w:rsidR="00056AAB" w:rsidRDefault="00056AAB" w:rsidP="004A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других обучающихся с ограниченными возможностями здоровья </w:t>
      </w:r>
      <w:r w:rsidR="00BC34C5">
        <w:rPr>
          <w:rFonts w:ascii="Times New Roman" w:hAnsi="Times New Roman" w:cs="Times New Roman"/>
          <w:sz w:val="24"/>
          <w:szCs w:val="24"/>
        </w:rPr>
        <w:t>– 0,00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56BB2" w:rsidRPr="001820E4" w:rsidRDefault="00E41123" w:rsidP="001820E4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обучения детей с ОВЗ и инвалидностью, в 2020 году 33 педагога (2019г. – 33; 2018г. – 28)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 w:rsidRPr="00E4112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6D139B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 w:rsidRPr="00E411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139B" w:rsidRPr="00E411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D139B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обучающихся с ОВЗ, приняли участие в окружных семинарах, конференциях 10 педагогов</w:t>
      </w:r>
      <w:r w:rsidRPr="00E4112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(2019г.</w:t>
      </w:r>
      <w:r w:rsidRPr="00E411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– 10; 2018г.</w:t>
      </w:r>
      <w:r w:rsidRPr="00E411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1123">
        <w:rPr>
          <w:rFonts w:ascii="Times New Roman" w:eastAsia="Times New Roman" w:hAnsi="Times New Roman" w:cs="Times New Roman"/>
          <w:sz w:val="24"/>
          <w:szCs w:val="24"/>
        </w:rPr>
        <w:t>– 37).</w:t>
      </w:r>
      <w:r w:rsidR="00956BB2" w:rsidRPr="007D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FA" w:rsidRPr="007D4E6A" w:rsidRDefault="00016BFA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016BFA" w:rsidRPr="007D4E6A" w:rsidRDefault="00016BFA" w:rsidP="007D4E6A">
      <w:pPr>
        <w:pStyle w:val="Default"/>
        <w:tabs>
          <w:tab w:val="left" w:pos="709"/>
        </w:tabs>
        <w:ind w:firstLine="708"/>
        <w:jc w:val="both"/>
        <w:rPr>
          <w:color w:val="C00000"/>
        </w:rPr>
      </w:pPr>
      <w:r w:rsidRPr="007D4E6A">
        <w:lastRenderedPageBreak/>
        <w:t>В общеобразовательных организациях реализуется комплексный подход к обеспечению условий для сохранения здоровья обучающихся, созданы условия для организации питания и медицинского обслуживания.</w:t>
      </w:r>
      <w:r w:rsidRPr="007D4E6A">
        <w:rPr>
          <w:color w:val="C00000"/>
        </w:rPr>
        <w:tab/>
      </w:r>
    </w:p>
    <w:p w:rsidR="00C65C77" w:rsidRPr="007D4E6A" w:rsidRDefault="00C65C77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Доля детей первой и второй групп здоровья 2019 – 88,3% (</w:t>
      </w:r>
      <w:r w:rsidR="00C07869">
        <w:rPr>
          <w:rFonts w:ascii="Times New Roman" w:hAnsi="Times New Roman" w:cs="Times New Roman"/>
          <w:sz w:val="24"/>
          <w:szCs w:val="24"/>
        </w:rPr>
        <w:t xml:space="preserve">2019г. – </w:t>
      </w:r>
      <w:r w:rsidR="006D139B">
        <w:rPr>
          <w:rFonts w:ascii="Times New Roman" w:hAnsi="Times New Roman" w:cs="Times New Roman"/>
          <w:sz w:val="24"/>
          <w:szCs w:val="24"/>
        </w:rPr>
        <w:t>88</w:t>
      </w:r>
      <w:r w:rsidR="00C07869">
        <w:rPr>
          <w:rFonts w:ascii="Times New Roman" w:hAnsi="Times New Roman" w:cs="Times New Roman"/>
          <w:sz w:val="24"/>
          <w:szCs w:val="24"/>
        </w:rPr>
        <w:t xml:space="preserve">%; </w:t>
      </w:r>
      <w:r w:rsidRPr="007D4E6A">
        <w:rPr>
          <w:rFonts w:ascii="Times New Roman" w:hAnsi="Times New Roman" w:cs="Times New Roman"/>
          <w:sz w:val="24"/>
          <w:szCs w:val="24"/>
        </w:rPr>
        <w:t xml:space="preserve">2018г. – 85%; 2017г. - 82,2%).  </w:t>
      </w:r>
    </w:p>
    <w:p w:rsidR="00016BFA" w:rsidRPr="007D4E6A" w:rsidRDefault="00016BFA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 целях совершенствования организации комплексной работы по сохранению и укреплению здоровья обучающихся, создани</w:t>
      </w:r>
      <w:r w:rsidR="00223E07" w:rsidRPr="007D4E6A">
        <w:rPr>
          <w:rFonts w:ascii="Times New Roman" w:hAnsi="Times New Roman" w:cs="Times New Roman"/>
          <w:sz w:val="24"/>
          <w:szCs w:val="24"/>
        </w:rPr>
        <w:t>ю</w:t>
      </w:r>
      <w:r w:rsidRPr="007D4E6A">
        <w:rPr>
          <w:rFonts w:ascii="Times New Roman" w:hAnsi="Times New Roman" w:cs="Times New Roman"/>
          <w:sz w:val="24"/>
          <w:szCs w:val="24"/>
        </w:rPr>
        <w:t xml:space="preserve"> условий, обеспечивающих уменьшение рисков заболеваемости обучающихся, в образовательных организациях: </w:t>
      </w:r>
    </w:p>
    <w:p w:rsidR="002E5641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D4E6A">
        <w:rPr>
          <w:rFonts w:ascii="Times New Roman" w:hAnsi="Times New Roman" w:cs="Times New Roman"/>
          <w:sz w:val="24"/>
          <w:szCs w:val="24"/>
        </w:rPr>
        <w:t>иммунопрофилактика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инфекционных заболеваний, включенных в Национальный календарь профилактических прививок;</w:t>
      </w:r>
    </w:p>
    <w:p w:rsidR="002E5641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D4E6A">
        <w:rPr>
          <w:rFonts w:ascii="Times New Roman" w:hAnsi="Times New Roman" w:cs="Times New Roman"/>
          <w:sz w:val="24"/>
          <w:szCs w:val="24"/>
        </w:rPr>
        <w:t xml:space="preserve">сезонная неспецифическая профилактика острых респираторных вирусных инфекций; </w:t>
      </w:r>
    </w:p>
    <w:p w:rsidR="002E5641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 </w:t>
      </w:r>
      <w:r w:rsidRPr="007D4E6A">
        <w:rPr>
          <w:rFonts w:ascii="Times New Roman" w:hAnsi="Times New Roman" w:cs="Times New Roman"/>
          <w:sz w:val="24"/>
          <w:szCs w:val="24"/>
        </w:rPr>
        <w:t>организовано горячее питание;</w:t>
      </w:r>
    </w:p>
    <w:p w:rsidR="002E5641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>создана материально</w:t>
      </w:r>
      <w:r w:rsidR="00223E07" w:rsidRPr="007D4E6A">
        <w:rPr>
          <w:rFonts w:ascii="Times New Roman" w:hAnsi="Times New Roman" w:cs="Times New Roman"/>
          <w:sz w:val="24"/>
          <w:szCs w:val="24"/>
        </w:rPr>
        <w:t>-</w:t>
      </w:r>
      <w:r w:rsidRPr="007D4E6A">
        <w:rPr>
          <w:rFonts w:ascii="Times New Roman" w:hAnsi="Times New Roman" w:cs="Times New Roman"/>
          <w:sz w:val="24"/>
          <w:szCs w:val="24"/>
        </w:rPr>
        <w:t xml:space="preserve">техническая база для занятий физической физкультурой и спортом;  </w:t>
      </w:r>
    </w:p>
    <w:p w:rsidR="002E5641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 xml:space="preserve"> проводятся спортивно-массовые мероприятия, приобщающие обучающихся к здоровому образу жизни (спортивные соревнования, сдача нормативов ГТО, спортивно-развлекательные и спортивно-познавательные мероприятия, смотры-конкурсы и др</w:t>
      </w:r>
      <w:r w:rsidR="00936405" w:rsidRPr="007D4E6A">
        <w:rPr>
          <w:rFonts w:ascii="Times New Roman" w:hAnsi="Times New Roman" w:cs="Times New Roman"/>
          <w:sz w:val="24"/>
          <w:szCs w:val="24"/>
        </w:rPr>
        <w:t>.</w:t>
      </w:r>
      <w:r w:rsidRPr="007D4E6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108ED" w:rsidRPr="007D4E6A" w:rsidRDefault="002E5641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 xml:space="preserve">в учебные планы школ включены образовательные курсы по вопросам правильного питания, роли питания в жизни человека и здорового образа жизни, три часа физической культуры с 1 по 11 классы. </w:t>
      </w:r>
    </w:p>
    <w:p w:rsidR="00D108ED" w:rsidRPr="007D4E6A" w:rsidRDefault="00C07869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11</w:t>
      </w:r>
      <w:r w:rsidR="00D108ED" w:rsidRPr="007D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 </w:t>
      </w:r>
      <w:r w:rsidR="00D108ED" w:rsidRPr="007D4E6A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Октябрьского района осуществляют деятельность </w:t>
      </w:r>
      <w:r>
        <w:rPr>
          <w:rFonts w:ascii="Times New Roman" w:hAnsi="Times New Roman" w:cs="Times New Roman"/>
          <w:sz w:val="24"/>
          <w:szCs w:val="24"/>
        </w:rPr>
        <w:t>Центры здоровья, 61,12% от общего числа общеобразовательных организаций.</w:t>
      </w:r>
    </w:p>
    <w:p w:rsidR="00D108ED" w:rsidRPr="007D4E6A" w:rsidRDefault="00D108ED" w:rsidP="007D4E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   Работа Центров здоровья осуществляется в соответствии комплексными программами оздоровительной направленности или с плановыми мероприятиями, утвержденными приказами руководителей образовательных организаций на текущий учебный год. </w:t>
      </w:r>
    </w:p>
    <w:p w:rsidR="00016BFA" w:rsidRPr="007D4E6A" w:rsidRDefault="00016BFA" w:rsidP="007D4E6A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E6A">
        <w:rPr>
          <w:rFonts w:ascii="Times New Roman" w:hAnsi="Times New Roman" w:cs="Times New Roman"/>
          <w:sz w:val="24"/>
          <w:szCs w:val="24"/>
          <w:lang w:val="ru-RU"/>
        </w:rPr>
        <w:t>Удельный вес числа организаций, имеющих физкультурные залы, в общем числе общеобразовательных организаций</w:t>
      </w:r>
      <w:r w:rsidR="00223E07" w:rsidRPr="007D4E6A">
        <w:rPr>
          <w:rFonts w:ascii="Times New Roman" w:hAnsi="Times New Roman" w:cs="Times New Roman"/>
          <w:sz w:val="24"/>
          <w:szCs w:val="24"/>
          <w:lang w:val="ru-RU"/>
        </w:rPr>
        <w:t>, составляет</w:t>
      </w:r>
      <w:r w:rsidR="00990600"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 100 % (</w:t>
      </w:r>
      <w:r w:rsidR="00C07869">
        <w:rPr>
          <w:rFonts w:ascii="Times New Roman" w:hAnsi="Times New Roman" w:cs="Times New Roman"/>
          <w:sz w:val="24"/>
          <w:szCs w:val="24"/>
          <w:lang w:val="ru-RU"/>
        </w:rPr>
        <w:t xml:space="preserve">2019г. – 100%; </w:t>
      </w:r>
      <w:r w:rsidR="00990600"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2018г. - </w:t>
      </w:r>
      <w:r w:rsidR="00B62885" w:rsidRPr="007D4E6A">
        <w:rPr>
          <w:rFonts w:ascii="Times New Roman" w:hAnsi="Times New Roman" w:cs="Times New Roman"/>
          <w:sz w:val="24"/>
          <w:szCs w:val="24"/>
          <w:lang w:val="ru-RU"/>
        </w:rPr>
        <w:t>94,44 %</w:t>
      </w:r>
      <w:r w:rsidR="00990600"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2885" w:rsidRPr="007D4E6A">
        <w:rPr>
          <w:rFonts w:ascii="Times New Roman" w:hAnsi="Times New Roman" w:cs="Times New Roman"/>
          <w:sz w:val="24"/>
          <w:szCs w:val="24"/>
          <w:lang w:val="ru-RU"/>
        </w:rPr>
        <w:t>2017г. -</w:t>
      </w:r>
      <w:r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61F" w:rsidRPr="007D4E6A">
        <w:rPr>
          <w:rFonts w:ascii="Times New Roman" w:hAnsi="Times New Roman" w:cs="Times New Roman"/>
          <w:sz w:val="24"/>
          <w:szCs w:val="24"/>
          <w:lang w:val="ru-RU"/>
        </w:rPr>
        <w:t>94,74 %</w:t>
      </w:r>
      <w:r w:rsidRPr="007D4E6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7535D" w:rsidRPr="007D4E6A" w:rsidRDefault="00D7535D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Особое внимание уделяется качественной организации сбалансированного горячего питания обучающихся.</w:t>
      </w:r>
    </w:p>
    <w:p w:rsidR="00D7535D" w:rsidRPr="007D4E6A" w:rsidRDefault="00D7535D" w:rsidP="007D4E6A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E6A">
        <w:rPr>
          <w:rFonts w:ascii="Times New Roman" w:hAnsi="Times New Roman" w:cs="Times New Roman"/>
          <w:sz w:val="24"/>
          <w:szCs w:val="24"/>
          <w:lang w:val="ru-RU"/>
        </w:rPr>
        <w:t>Удельный вес лиц, обеспеченных горячим питанием, в общей численности обучающихся общеобразовательных организаций</w:t>
      </w:r>
      <w:r w:rsidR="00223E07" w:rsidRPr="007D4E6A">
        <w:rPr>
          <w:rFonts w:ascii="Times New Roman" w:hAnsi="Times New Roman" w:cs="Times New Roman"/>
          <w:sz w:val="24"/>
          <w:szCs w:val="24"/>
          <w:lang w:val="ru-RU"/>
        </w:rPr>
        <w:t>, составляет</w:t>
      </w:r>
      <w:r w:rsidR="00B62885"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34C5">
        <w:rPr>
          <w:rFonts w:ascii="Times New Roman" w:hAnsi="Times New Roman" w:cs="Times New Roman"/>
          <w:sz w:val="24"/>
          <w:szCs w:val="24"/>
          <w:lang w:val="ru-RU"/>
        </w:rPr>
        <w:t>99,41</w:t>
      </w:r>
      <w:r w:rsidR="00BB68BD" w:rsidRPr="007D4E6A">
        <w:rPr>
          <w:rFonts w:ascii="Times New Roman" w:hAnsi="Times New Roman" w:cs="Times New Roman"/>
          <w:sz w:val="24"/>
          <w:szCs w:val="24"/>
          <w:lang w:val="ru-RU"/>
        </w:rPr>
        <w:t>% (</w:t>
      </w:r>
      <w:r w:rsidR="00C07869">
        <w:rPr>
          <w:rFonts w:ascii="Times New Roman" w:hAnsi="Times New Roman" w:cs="Times New Roman"/>
          <w:sz w:val="24"/>
          <w:szCs w:val="24"/>
          <w:lang w:val="ru-RU"/>
        </w:rPr>
        <w:t>2019г. - 99,60%;</w:t>
      </w:r>
      <w:r w:rsidR="00BC3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8BD" w:rsidRPr="007D4E6A">
        <w:rPr>
          <w:rFonts w:ascii="Times New Roman" w:hAnsi="Times New Roman" w:cs="Times New Roman"/>
          <w:sz w:val="24"/>
          <w:szCs w:val="24"/>
          <w:lang w:val="ru-RU"/>
        </w:rPr>
        <w:t xml:space="preserve">2018г. - </w:t>
      </w:r>
      <w:r w:rsidR="00BC34C5">
        <w:rPr>
          <w:rFonts w:ascii="Times New Roman" w:hAnsi="Times New Roman" w:cs="Times New Roman"/>
          <w:sz w:val="24"/>
          <w:szCs w:val="24"/>
          <w:lang w:val="ru-RU"/>
        </w:rPr>
        <w:t>99,47</w:t>
      </w:r>
      <w:r w:rsidR="00B62885" w:rsidRPr="007D4E6A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7D4E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02BC" w:rsidRDefault="007001B2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535D"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FE02BC" w:rsidRPr="00FE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BC" w:rsidRDefault="00FE02B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A92">
        <w:rPr>
          <w:rFonts w:ascii="Times New Roman" w:hAnsi="Times New Roman" w:cs="Times New Roman"/>
          <w:sz w:val="24"/>
          <w:szCs w:val="24"/>
        </w:rPr>
        <w:t>В течение 2020 года сеть образовательных организаций, подведомственных Управлению образования и молодежной политики администрации Октябрьско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не </w:t>
      </w:r>
      <w:r w:rsidRPr="002D6A92">
        <w:rPr>
          <w:rFonts w:ascii="Times New Roman" w:hAnsi="Times New Roman" w:cs="Times New Roman"/>
          <w:sz w:val="24"/>
          <w:szCs w:val="24"/>
        </w:rPr>
        <w:t>претерпела изменения в связи с реорганизацией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BC" w:rsidRPr="00FE02BC" w:rsidRDefault="00FE02BC" w:rsidP="00FE02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6A92">
        <w:rPr>
          <w:rFonts w:ascii="Times New Roman" w:hAnsi="Times New Roman" w:cs="Times New Roman"/>
          <w:sz w:val="24"/>
          <w:szCs w:val="24"/>
        </w:rPr>
        <w:t xml:space="preserve"> </w:t>
      </w:r>
      <w:r w:rsidR="00E807F2" w:rsidRPr="00E807F2">
        <w:rPr>
          <w:rFonts w:ascii="Times New Roman" w:hAnsi="Times New Roman" w:cs="Times New Roman"/>
          <w:bCs/>
          <w:color w:val="000000"/>
          <w:sz w:val="24"/>
          <w:szCs w:val="24"/>
        </w:rPr>
        <w:t>Тем роста числа организаций (филиалов)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осуществляющих образовательную деятельность </w:t>
      </w:r>
      <w:r w:rsidR="006D139B">
        <w:rPr>
          <w:rFonts w:ascii="Times New Roman" w:hAnsi="Times New Roman" w:cs="Times New Roman"/>
          <w:bCs/>
          <w:color w:val="000000"/>
          <w:sz w:val="24"/>
          <w:szCs w:val="24"/>
        </w:rPr>
        <w:t>по образовательным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</w:r>
      <w:r w:rsidR="00E807F2" w:rsidRPr="00E80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-100%.</w:t>
      </w:r>
    </w:p>
    <w:p w:rsidR="00D7535D" w:rsidRPr="007D4E6A" w:rsidRDefault="0056061F" w:rsidP="007D4E6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535D" w:rsidRPr="007D4E6A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512634" w:rsidRDefault="00512634" w:rsidP="0051263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6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За 12 месяцев 2020 года объем финансирования по отрасли «Образование» составил 1 915 243,4 тыс. руб. (1 804 501,4 тыс. руб.).</w:t>
      </w:r>
    </w:p>
    <w:p w:rsidR="00512634" w:rsidRDefault="00512634" w:rsidP="00512634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7D4E6A">
        <w:rPr>
          <w:color w:val="auto"/>
        </w:rPr>
        <w:lastRenderedPageBreak/>
        <w:t>Объем финансирования муниципальных общеобразовательных организаций – 1 245 060 тыс. руб. (2018г. - 1 177 229 тыс. руб., 2017г. - 1 121 118 тыс. руб.).</w:t>
      </w:r>
    </w:p>
    <w:p w:rsidR="002D6A92" w:rsidRPr="002D6A92" w:rsidRDefault="002D6A92" w:rsidP="002D6A92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126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Основная доля финансовых средств приходится на заработ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ную плату, которая в 2020 году</w:t>
      </w:r>
      <w:r w:rsidRPr="005126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составила 1 444 309,3 тыс. руб. (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2019г. - </w:t>
      </w:r>
      <w:r w:rsidRPr="005126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1 335 316,8 тыс. руб.).</w:t>
      </w:r>
    </w:p>
    <w:p w:rsidR="002D6A92" w:rsidRDefault="002D6A92" w:rsidP="002D6A92">
      <w:pPr>
        <w:pStyle w:val="Default"/>
        <w:ind w:firstLine="708"/>
        <w:jc w:val="both"/>
        <w:rPr>
          <w:color w:val="auto"/>
        </w:rPr>
      </w:pPr>
      <w:r w:rsidRPr="007D4E6A">
        <w:rPr>
          <w:color w:val="auto"/>
        </w:rPr>
        <w:t>Общий объем финансовых средств, поступивших в общеобразовательные организации, в расчете на одного учащегося составил</w:t>
      </w:r>
      <w:r>
        <w:rPr>
          <w:color w:val="auto"/>
        </w:rPr>
        <w:t xml:space="preserve"> </w:t>
      </w:r>
      <w:r>
        <w:rPr>
          <w:color w:val="auto"/>
        </w:rPr>
        <w:t>284,30</w:t>
      </w:r>
      <w:r w:rsidRPr="007D4E6A">
        <w:rPr>
          <w:color w:val="auto"/>
        </w:rPr>
        <w:t xml:space="preserve"> тыс.</w:t>
      </w:r>
      <w:r>
        <w:rPr>
          <w:color w:val="auto"/>
        </w:rPr>
        <w:t xml:space="preserve"> </w:t>
      </w:r>
      <w:r w:rsidRPr="007D4E6A">
        <w:rPr>
          <w:color w:val="auto"/>
        </w:rPr>
        <w:t>руб. (</w:t>
      </w:r>
      <w:r>
        <w:rPr>
          <w:color w:val="auto"/>
        </w:rPr>
        <w:t xml:space="preserve">2019г. – 278,91 тыс. руб.; </w:t>
      </w:r>
      <w:r w:rsidRPr="007D4E6A">
        <w:rPr>
          <w:color w:val="auto"/>
        </w:rPr>
        <w:t>2018г. - 262,31 тыс. руб., 2017г. - 250,98 тыс. руб.</w:t>
      </w:r>
      <w:r>
        <w:rPr>
          <w:color w:val="auto"/>
        </w:rPr>
        <w:t>).</w:t>
      </w:r>
    </w:p>
    <w:p w:rsidR="002D6A92" w:rsidRPr="00512634" w:rsidRDefault="00FE02BC" w:rsidP="00FE02B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 составляет – 0,00%.</w:t>
      </w:r>
    </w:p>
    <w:p w:rsidR="00C66383" w:rsidRPr="007D4E6A" w:rsidRDefault="00C66383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934C5A" w:rsidRPr="007D4E6A" w:rsidRDefault="00C66383" w:rsidP="007D4E6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ab/>
      </w:r>
      <w:r w:rsidR="00160541">
        <w:rPr>
          <w:rFonts w:ascii="Times New Roman" w:hAnsi="Times New Roman" w:cs="Times New Roman"/>
          <w:sz w:val="24"/>
          <w:szCs w:val="24"/>
        </w:rPr>
        <w:t>В 2020</w:t>
      </w:r>
      <w:r w:rsidR="00934C5A" w:rsidRPr="007D4E6A">
        <w:rPr>
          <w:rFonts w:ascii="Times New Roman" w:hAnsi="Times New Roman" w:cs="Times New Roman"/>
          <w:sz w:val="24"/>
          <w:szCs w:val="24"/>
        </w:rPr>
        <w:t xml:space="preserve">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B46B8E" w:rsidRPr="007D4E6A" w:rsidRDefault="00B46B8E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 каждой образовательной организации проводится комплекс мероприятий, направленных на безопасность и антитеррористическую защиту: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разработан пакет документов по организации работы по антитеррористической защищенности, 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7D4E6A">
        <w:rPr>
          <w:rFonts w:ascii="Times New Roman" w:hAnsi="Times New Roman" w:cs="Times New Roman"/>
          <w:sz w:val="24"/>
          <w:szCs w:val="24"/>
        </w:rPr>
        <w:t xml:space="preserve">планы эвакуации из здания в случае чрезвычайной ситуации;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разработаны паспорта антитеррористической защищенности образовательной организации с приложением в электронном виде трехмерной модели объекта;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на компьютерах, имеющих выход в Интернет, установлены программы-фильтры, призванные блокировать посещение обучающимися различных сайтов экстремистской направленности;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 каждой образовательной организации действует пропускной режим;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все образовательные организации обеспечены телефонной связью и телефонами с определителем номера,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 xml:space="preserve">телефоны служб быстрого реагирования размещены на видных местах;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все образовательные организации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имеют полное ограждение территории</w:t>
      </w:r>
      <w:r w:rsidRPr="007D4E6A">
        <w:rPr>
          <w:rFonts w:ascii="Times New Roman" w:hAnsi="Times New Roman" w:cs="Times New Roman"/>
          <w:sz w:val="24"/>
          <w:szCs w:val="24"/>
        </w:rPr>
        <w:t>;</w:t>
      </w:r>
      <w:r w:rsidR="00223E07" w:rsidRPr="007D4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во всех образовательных организациях установлены системы видеонаблюдения;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 все образовательные организации оборудованы кнопками экстренного вызова;</w:t>
      </w:r>
    </w:p>
    <w:p w:rsidR="0056061F" w:rsidRPr="007D4E6A" w:rsidRDefault="00223E07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</w:t>
      </w:r>
      <w:r w:rsidR="0056061F" w:rsidRPr="007D4E6A">
        <w:rPr>
          <w:rFonts w:ascii="Times New Roman" w:hAnsi="Times New Roman" w:cs="Times New Roman"/>
          <w:sz w:val="24"/>
          <w:szCs w:val="24"/>
        </w:rPr>
        <w:t xml:space="preserve">подъездные пути, поддерживаются в удовлетворительном состоянии;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- в исправном состоянии находится аварийное освещение зданий; </w:t>
      </w:r>
    </w:p>
    <w:p w:rsidR="0056061F" w:rsidRPr="007D4E6A" w:rsidRDefault="0056061F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-</w:t>
      </w:r>
      <w:r w:rsidR="00EB59C4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Pr="007D4E6A">
        <w:rPr>
          <w:rFonts w:ascii="Times New Roman" w:hAnsi="Times New Roman" w:cs="Times New Roman"/>
          <w:sz w:val="24"/>
          <w:szCs w:val="24"/>
        </w:rPr>
        <w:t xml:space="preserve">все образовательные организации оснащены системами автоматики, дублирующими сигнал о возгорании </w:t>
      </w:r>
      <w:r w:rsidR="00EB59C4" w:rsidRPr="007D4E6A">
        <w:rPr>
          <w:rFonts w:ascii="Times New Roman" w:hAnsi="Times New Roman" w:cs="Times New Roman"/>
          <w:sz w:val="24"/>
          <w:szCs w:val="24"/>
        </w:rPr>
        <w:t xml:space="preserve">на пульты подразделений пожарной охраны </w:t>
      </w:r>
      <w:r w:rsidRPr="007D4E6A">
        <w:rPr>
          <w:rFonts w:ascii="Times New Roman" w:hAnsi="Times New Roman" w:cs="Times New Roman"/>
          <w:sz w:val="24"/>
          <w:szCs w:val="24"/>
        </w:rPr>
        <w:t>без участия работников организаций.</w:t>
      </w:r>
    </w:p>
    <w:p w:rsidR="0056061F" w:rsidRPr="007D4E6A" w:rsidRDefault="006845D1" w:rsidP="007D4E6A">
      <w:pPr>
        <w:pStyle w:val="ConsNormal"/>
        <w:tabs>
          <w:tab w:val="left" w:pos="709"/>
          <w:tab w:val="left" w:pos="851"/>
        </w:tabs>
        <w:suppressAutoHyphens/>
        <w:ind w:righ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</w:t>
      </w:r>
      <w:r w:rsidR="0056061F" w:rsidRPr="007D4E6A">
        <w:rPr>
          <w:rFonts w:ascii="Times New Roman" w:hAnsi="Times New Roman" w:cs="Times New Roman"/>
          <w:sz w:val="24"/>
          <w:szCs w:val="24"/>
        </w:rPr>
        <w:t>Разработана нормативно-правовая документация, регулирующая вопросы охраны труда, инструкции по охране труда и технике безопасности на рабочих местах и при выполнении различных видов работ,</w:t>
      </w:r>
      <w:r w:rsidR="00EB59C4"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56061F" w:rsidRPr="007D4E6A">
        <w:rPr>
          <w:rFonts w:ascii="Times New Roman" w:hAnsi="Times New Roman" w:cs="Times New Roman"/>
          <w:sz w:val="24"/>
          <w:szCs w:val="24"/>
        </w:rPr>
        <w:t xml:space="preserve">проводятся мероприятия по проведению специальной оценки </w:t>
      </w:r>
      <w:r w:rsidR="008F3717" w:rsidRPr="007D4E6A">
        <w:rPr>
          <w:rFonts w:ascii="Times New Roman" w:hAnsi="Times New Roman" w:cs="Times New Roman"/>
          <w:sz w:val="24"/>
          <w:szCs w:val="24"/>
        </w:rPr>
        <w:t>условий труда</w:t>
      </w:r>
      <w:r w:rsidR="0056061F" w:rsidRPr="007D4E6A">
        <w:rPr>
          <w:rFonts w:ascii="Times New Roman" w:hAnsi="Times New Roman" w:cs="Times New Roman"/>
          <w:sz w:val="24"/>
          <w:szCs w:val="24"/>
        </w:rPr>
        <w:t>.  Организовано обучение и проверка знаний по охране труда.</w:t>
      </w:r>
    </w:p>
    <w:p w:rsidR="0070714C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Проведены текущие и косметические ремонты в МКОУ «Приобская НОШ», МКОУ «Октябрьская СОШ им.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Н.В.Архангельского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Унъюганская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№1»,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Большелеушинская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Карымкарская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Малоатлымская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«Нижне-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Андринская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«Приобская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Чемашинская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«Комсомольская ООШ», МКОУ «Перегребинская СОШ №1».</w:t>
      </w:r>
    </w:p>
    <w:p w:rsidR="00685996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Приобретена ученическая мебель в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Большеатлымская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СОШ».</w:t>
      </w:r>
    </w:p>
    <w:p w:rsidR="00685996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Оборудованием пополнен пищеблок в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Карымкарская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СОШ».</w:t>
      </w:r>
    </w:p>
    <w:p w:rsidR="00685996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Направлены денежные средства на укрепление санитарно-эпидемиологической безопасности в МКОУ «Приобская СОШ»;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Андринская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СОШ»; МКОУ «Нижне-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«Приобская НОШ». </w:t>
      </w:r>
    </w:p>
    <w:p w:rsidR="0070714C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Направлены денежные средства на укрепление противопожарной безопасности в МКОУ «Приобская НОШ»; МКОУ «Приобская СОШ», МКОУ «Перегребинская СОШ №1»,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Унъюганская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№1»,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Карымкарская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Унъюганская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№ 2 им.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Альшевского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М.И.», МКОУ «СОШ № 7»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пгт.Талинка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Чемашинская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Андринс</w:t>
      </w:r>
      <w:r w:rsidR="0070714C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кая</w:t>
      </w:r>
      <w:proofErr w:type="spellEnd"/>
      <w:r w:rsidR="0070714C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«Приобская НОШ».</w:t>
      </w:r>
    </w:p>
    <w:p w:rsidR="00685996" w:rsidRPr="007D4E6A" w:rsidRDefault="00685996" w:rsidP="007D4E6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Направлены денежные средства на укрепление антитеррористической безопасности </w:t>
      </w:r>
      <w:r w:rsidR="00160541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МКОУ</w:t>
      </w: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Большелеушинская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Андринская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Карымкарская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«СОШ № 7»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пгт.Та</w:t>
      </w:r>
      <w:r w:rsidR="0070714C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линка</w:t>
      </w:r>
      <w:proofErr w:type="spellEnd"/>
      <w:r w:rsidR="0070714C"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МКОУ «Нижне-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Малоатлымская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Унъюганская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№ 2 им. 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Альшевского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М.И.», МКОУ «</w:t>
      </w:r>
      <w:proofErr w:type="spellStart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>Сергинская</w:t>
      </w:r>
      <w:proofErr w:type="spellEnd"/>
      <w:r w:rsidRPr="007D4E6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СОШ им. Героя Советского Союза Н.И. Сирина».</w:t>
      </w:r>
    </w:p>
    <w:p w:rsidR="007B7484" w:rsidRPr="007D4E6A" w:rsidRDefault="00D108ED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</w:t>
      </w:r>
      <w:r w:rsidR="007B7484" w:rsidRPr="007D4E6A">
        <w:rPr>
          <w:rFonts w:ascii="Times New Roman" w:hAnsi="Times New Roman" w:cs="Times New Roman"/>
          <w:sz w:val="24"/>
          <w:szCs w:val="24"/>
        </w:rPr>
        <w:t xml:space="preserve">Запланировано строительство 5-и объектов образования: комплекс «Школа-детский сад» на 275 учащихся, 240 воспитанников в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Талинка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(2017-2021 годы), средняя школа в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на 300 учащихся (2020-2021 годы); комплекс «Школа-детский сад» в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Андра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на 275 учащихся, 200 воспитанников (2025-2027 годы), детский сад в п.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на 210 мест (2024-2025 годы), школа в п.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на 425 учащихся (2022-2024 годы), а также реконструкция здания МКОУ «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Малоатлымская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СОШ» под «Школа-детский сад» на 132 учащихся, 30 воспитанников в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484" w:rsidRPr="007D4E6A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="007B7484" w:rsidRPr="007D4E6A">
        <w:rPr>
          <w:rFonts w:ascii="Times New Roman" w:hAnsi="Times New Roman" w:cs="Times New Roman"/>
          <w:sz w:val="24"/>
          <w:szCs w:val="24"/>
        </w:rPr>
        <w:t xml:space="preserve"> (2020 год), реконструкция здания МКОУ «Приобская СОШ» на 750 учащихся (период 2026-2028 годы). </w:t>
      </w:r>
    </w:p>
    <w:p w:rsidR="007B7484" w:rsidRPr="007D4E6A" w:rsidRDefault="007B7484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 результате реализации мер по развитию системы образования в рамках региональных и муниципальных программ к 2025 году планируется снизить долю зданий образовательных организаций, которые требуют капитального ремонта, в общей численности зданий муниципальных образовательных организаций, задействованных в реализации программ общего образования до 13,1 %, увеличить долю обучающихся в одну смену до 100%, увеличить долю образовательных организаций, имеющих физкультурный зал, в общей численности образовательных организаций, реализующих программы общего образования до 100%,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100 %.</w:t>
      </w:r>
    </w:p>
    <w:p w:rsidR="00336DAE" w:rsidRPr="007D4E6A" w:rsidRDefault="00336DAE" w:rsidP="007D4E6A">
      <w:pPr>
        <w:pStyle w:val="Default"/>
        <w:ind w:firstLine="708"/>
        <w:jc w:val="both"/>
        <w:rPr>
          <w:u w:val="single"/>
        </w:rPr>
      </w:pPr>
      <w:r w:rsidRPr="007D4E6A">
        <w:rPr>
          <w:u w:val="single"/>
        </w:rPr>
        <w:t>Выводы</w:t>
      </w:r>
    </w:p>
    <w:p w:rsidR="009653BA" w:rsidRPr="007D4E6A" w:rsidRDefault="009653BA" w:rsidP="007D4E6A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>Основным механизмом реализации образовательной политики в Октябрьском районе является реализация программного подхода.</w:t>
      </w:r>
    </w:p>
    <w:p w:rsidR="00D108ED" w:rsidRPr="007D4E6A" w:rsidRDefault="00D108ED" w:rsidP="007D4E6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>Организационной основой осуществления муниципальной политики в сфере образования выступают: государственная программа Ханты - Мансийского автономного округа – Югры «Развитие образования» и муниципальная программа Октябрьского района «Развитие образования в муниципальном образовании Октябрьский район».</w:t>
      </w:r>
    </w:p>
    <w:p w:rsidR="00DA3DC3" w:rsidRPr="007D4E6A" w:rsidRDefault="00DA3DC3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 ходе реализации указанных программ осуществлены мероприятия в области модернизации структуры и содержания образования, развития кадрового потенциала системы образования района и муниципальной системы оценки качества образования, укрепления и сохранения здоровья детей, укрепления материально-технической базы образовательных организаций. </w:t>
      </w:r>
    </w:p>
    <w:p w:rsidR="009653BA" w:rsidRPr="007D4E6A" w:rsidRDefault="009653BA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Общий объем бюджетных средств за время реализации программ позволил в значительной степени повысить качество предоставляемых образовательных услуг, в том числе в части создания современных условий организации и осуществления образовательного процесса. Результатом проделанной работы стало увеличение доли школьников, обучающихся в общеобразовательных организациях, отвечающих современным требованиям, предъявляемым к условиям образовательного процесса. </w:t>
      </w:r>
    </w:p>
    <w:p w:rsidR="00AF6B87" w:rsidRPr="007D4E6A" w:rsidRDefault="00AF6B87" w:rsidP="007D4E6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6845D1" w:rsidRPr="007D4E6A">
        <w:rPr>
          <w:rFonts w:ascii="Times New Roman" w:hAnsi="Times New Roman" w:cs="Times New Roman"/>
          <w:sz w:val="24"/>
          <w:szCs w:val="24"/>
        </w:rPr>
        <w:tab/>
      </w:r>
      <w:r w:rsidRPr="007D4E6A">
        <w:rPr>
          <w:rFonts w:ascii="Times New Roman" w:hAnsi="Times New Roman" w:cs="Times New Roman"/>
          <w:sz w:val="24"/>
          <w:szCs w:val="24"/>
        </w:rPr>
        <w:t xml:space="preserve">Существующая </w:t>
      </w:r>
      <w:r w:rsidR="008F3717" w:rsidRPr="007D4E6A">
        <w:rPr>
          <w:rFonts w:ascii="Times New Roman" w:hAnsi="Times New Roman" w:cs="Times New Roman"/>
          <w:sz w:val="24"/>
          <w:szCs w:val="24"/>
        </w:rPr>
        <w:t>сеть общего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образования обеспечивает доступность качественного образования для различных категорий обучающихся, особое </w:t>
      </w:r>
      <w:r w:rsidR="005C2E71" w:rsidRPr="007D4E6A">
        <w:rPr>
          <w:rFonts w:ascii="Times New Roman" w:hAnsi="Times New Roman" w:cs="Times New Roman"/>
          <w:sz w:val="24"/>
          <w:szCs w:val="24"/>
        </w:rPr>
        <w:t xml:space="preserve">внимание направлено на обеспечение условий получения качественного образования категориями </w:t>
      </w:r>
      <w:r w:rsidRPr="007D4E6A">
        <w:rPr>
          <w:rFonts w:ascii="Times New Roman" w:hAnsi="Times New Roman" w:cs="Times New Roman"/>
          <w:sz w:val="24"/>
          <w:szCs w:val="24"/>
        </w:rPr>
        <w:t>детей с огран</w:t>
      </w:r>
      <w:r w:rsidR="005C2E71" w:rsidRPr="007D4E6A">
        <w:rPr>
          <w:rFonts w:ascii="Times New Roman" w:hAnsi="Times New Roman" w:cs="Times New Roman"/>
          <w:sz w:val="24"/>
          <w:szCs w:val="24"/>
        </w:rPr>
        <w:t>ич</w:t>
      </w:r>
      <w:r w:rsidR="00EB59C4" w:rsidRPr="007D4E6A">
        <w:rPr>
          <w:rFonts w:ascii="Times New Roman" w:hAnsi="Times New Roman" w:cs="Times New Roman"/>
          <w:sz w:val="24"/>
          <w:szCs w:val="24"/>
        </w:rPr>
        <w:t>енными возможностями здоровья и детей</w:t>
      </w:r>
      <w:r w:rsidRPr="007D4E6A">
        <w:rPr>
          <w:rFonts w:ascii="Times New Roman" w:hAnsi="Times New Roman" w:cs="Times New Roman"/>
          <w:sz w:val="24"/>
          <w:szCs w:val="24"/>
        </w:rPr>
        <w:t>-инвалид</w:t>
      </w:r>
      <w:r w:rsidR="00EB59C4" w:rsidRPr="007D4E6A">
        <w:rPr>
          <w:rFonts w:ascii="Times New Roman" w:hAnsi="Times New Roman" w:cs="Times New Roman"/>
          <w:sz w:val="24"/>
          <w:szCs w:val="24"/>
        </w:rPr>
        <w:t>ов</w:t>
      </w:r>
      <w:r w:rsidR="005C2E71" w:rsidRPr="007D4E6A">
        <w:rPr>
          <w:rFonts w:ascii="Times New Roman" w:hAnsi="Times New Roman" w:cs="Times New Roman"/>
          <w:sz w:val="24"/>
          <w:szCs w:val="24"/>
        </w:rPr>
        <w:t>.</w:t>
      </w:r>
    </w:p>
    <w:p w:rsidR="004212CE" w:rsidRPr="00086892" w:rsidRDefault="007B7484" w:rsidP="00086892">
      <w:pPr>
        <w:pStyle w:val="Default"/>
        <w:ind w:firstLine="708"/>
        <w:jc w:val="both"/>
      </w:pPr>
      <w:r w:rsidRPr="007D4E6A">
        <w:lastRenderedPageBreak/>
        <w:t>Целевые показатели средней заработной платы ежегодно устанавливаются Департаментом образования и молодежной политики ХМАО-Югры в целях выполнения Указа Президента РФ от 07.05.2012 № 597 «О мероприятиях по реализации государственной социальной политики».  В целом, показатели, установленные на 201</w:t>
      </w:r>
      <w:r w:rsidR="00DA3DC3" w:rsidRPr="007D4E6A">
        <w:t>9</w:t>
      </w:r>
      <w:r w:rsidRPr="007D4E6A">
        <w:t xml:space="preserve"> год, достигнут</w:t>
      </w:r>
      <w:r w:rsidR="00086892">
        <w:t>ы по всем категориям работников</w:t>
      </w:r>
    </w:p>
    <w:p w:rsidR="00F33474" w:rsidRPr="007D4E6A" w:rsidRDefault="004212CE" w:rsidP="007D4E6A">
      <w:pPr>
        <w:pStyle w:val="Default"/>
        <w:ind w:firstLine="425"/>
        <w:jc w:val="both"/>
        <w:rPr>
          <w:b/>
          <w:bCs/>
        </w:rPr>
      </w:pPr>
      <w:r>
        <w:rPr>
          <w:b/>
          <w:bCs/>
        </w:rPr>
        <w:t>2.3</w:t>
      </w:r>
      <w:r w:rsidR="00F33474" w:rsidRPr="007D4E6A">
        <w:rPr>
          <w:b/>
          <w:bCs/>
        </w:rPr>
        <w:t>. Сведения о развитии дополнительного образования детей и взрослых</w:t>
      </w:r>
    </w:p>
    <w:p w:rsidR="00F33474" w:rsidRPr="007D4E6A" w:rsidRDefault="00F33474" w:rsidP="007D4E6A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   </w:t>
      </w:r>
      <w:r w:rsidRPr="007D4E6A">
        <w:rPr>
          <w:rFonts w:ascii="Times New Roman" w:hAnsi="Times New Roman" w:cs="Times New Roman"/>
          <w:bCs/>
          <w:color w:val="000000"/>
          <w:sz w:val="24"/>
          <w:szCs w:val="24"/>
        </w:rPr>
        <w:t>В районе стабильно функционирует система дополнительного образования детей.</w:t>
      </w:r>
    </w:p>
    <w:p w:rsidR="00F33474" w:rsidRPr="007D4E6A" w:rsidRDefault="004212CE" w:rsidP="007D4E6A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F33474" w:rsidRPr="007D4E6A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Дополнительное образование детей является одним из звеньев системы непрерывного образования, одним из социальных институтов детства, который создан и существует для детей, их обучения, воспитания и развития.</w:t>
      </w:r>
    </w:p>
    <w:p w:rsidR="00F33474" w:rsidRPr="007D4E6A" w:rsidRDefault="00F33474" w:rsidP="007D4E6A">
      <w:pPr>
        <w:tabs>
          <w:tab w:val="left" w:pos="709"/>
          <w:tab w:val="left" w:pos="9355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Дополнительные образовательные программы реализуются на базе 3 организаций дополнительного образования детей и на базе общеобразовательных и дошкольных организаций.</w:t>
      </w:r>
    </w:p>
    <w:p w:rsidR="00F33474" w:rsidRPr="007D4E6A" w:rsidRDefault="00F33474" w:rsidP="007D4E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реализации </w:t>
      </w:r>
      <w:r w:rsidR="004212CE"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проекта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«Успех каждого ребёнка», который реализуется в округе </w:t>
      </w:r>
      <w:r w:rsidR="004212CE"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2018 года необходимо обеспечить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84 % от общего числа детей. </w:t>
      </w:r>
    </w:p>
    <w:p w:rsidR="00F33474" w:rsidRPr="007D4E6A" w:rsidRDefault="00F33474" w:rsidP="007D4E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дополнительного образования детей Октябрьского района развивается по 6 основным направлениям: техническое, естественнонаучное, физкультурно-спортивное, художественное, туристско-краеведческое, социально-педагогическое, что обеспечивает возможность более полного удовлетворения дополнительных образовательных услуг.</w:t>
      </w:r>
    </w:p>
    <w:p w:rsidR="00F33474" w:rsidRPr="007D4E6A" w:rsidRDefault="00F33474" w:rsidP="007D4E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наибольшей популярностью пользуются объединения художественной и физкультурно-спортивной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полностью. В 2020 году наблюдается рост спроса потребителей на программы технической направленности.</w:t>
      </w:r>
    </w:p>
    <w:p w:rsidR="00F33474" w:rsidRPr="007D4E6A" w:rsidRDefault="00F33474" w:rsidP="007D4E6A">
      <w:pPr>
        <w:pStyle w:val="Default"/>
        <w:tabs>
          <w:tab w:val="left" w:pos="709"/>
        </w:tabs>
        <w:ind w:firstLine="708"/>
        <w:rPr>
          <w:i/>
          <w:iCs/>
          <w:u w:val="single"/>
        </w:rPr>
      </w:pPr>
      <w:r w:rsidRPr="007D4E6A">
        <w:rPr>
          <w:i/>
          <w:iCs/>
          <w:u w:val="single"/>
        </w:rPr>
        <w:t xml:space="preserve">Контингент </w:t>
      </w:r>
    </w:p>
    <w:p w:rsidR="00F33474" w:rsidRPr="007D4E6A" w:rsidRDefault="00F33474" w:rsidP="007D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форм федерального статистического наблюдения 1-ДО за 2020 год численность занимающихся в возрасте от 5 до 18 лет в организациях дополнительного образования детей разной ведомственной принадлежности составила 6</w:t>
      </w:r>
      <w:r w:rsidR="004212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1E54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42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B61E54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5-ФК за 2020 год охват детей программами спортивной подготовки составляет 688 детей.</w:t>
      </w:r>
    </w:p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охват дополнительным образованием обучающихся в системе общего и дополнительного образования на территории района в 2020 году составил 97,8%, что соответствует целевому показателю, установленному в рамках регионального проекта и   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одним из показателей успешности развития системы дополнительного образования в районе.</w:t>
      </w:r>
    </w:p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детей, занимающихся в организациях дополнительного образования, подведомственных У</w:t>
      </w:r>
      <w:r w:rsidR="0042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правлению образования и молодежной политики администрации Октябрьского района в 2020 году составляет 3 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2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bookmarkStart w:id="0" w:name="_Hlk73622701"/>
      <w:r w:rsidR="00421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овек (2019г.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2 049 чел.).  </w:t>
      </w:r>
    </w:p>
    <w:bookmarkEnd w:id="0"/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Доля детей, проживающих в сельской местности, обучающихся по дополнительным общеобразовательным прогр</w:t>
      </w:r>
      <w:r w:rsidR="004212CE">
        <w:rPr>
          <w:rFonts w:ascii="Times New Roman" w:hAnsi="Times New Roman" w:cs="Times New Roman"/>
          <w:sz w:val="24"/>
          <w:szCs w:val="24"/>
        </w:rPr>
        <w:t>аммам, составляет 64,1 %</w:t>
      </w:r>
      <w:r w:rsidR="00B61E54" w:rsidRPr="007D4E6A">
        <w:rPr>
          <w:rFonts w:ascii="Times New Roman" w:hAnsi="Times New Roman" w:cs="Times New Roman"/>
          <w:sz w:val="24"/>
          <w:szCs w:val="24"/>
        </w:rPr>
        <w:t xml:space="preserve"> от</w:t>
      </w:r>
      <w:r w:rsidRPr="007D4E6A">
        <w:rPr>
          <w:rFonts w:ascii="Times New Roman" w:hAnsi="Times New Roman" w:cs="Times New Roman"/>
          <w:sz w:val="24"/>
          <w:szCs w:val="24"/>
        </w:rPr>
        <w:t xml:space="preserve"> общей численности детей, получающих услуги дополнительного образования на базе учреждений общего и дополнительного образования разной ведомственной принадлежности.</w:t>
      </w:r>
    </w:p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color w:val="000000"/>
          <w:sz w:val="24"/>
          <w:szCs w:val="24"/>
        </w:rPr>
        <w:t>Одним из инструментов достижения показателя охвата детей является реализация механизма персонифицированного финансирования услуг дополнительного образования в качестве альтернативы механизму муниципального задания, введение «Сертификата дополнительного образования детей».</w:t>
      </w:r>
    </w:p>
    <w:p w:rsidR="00F33474" w:rsidRPr="007D4E6A" w:rsidRDefault="00F33474" w:rsidP="007D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 января 2020 года в соответствии с утвержденной программой персонифицированного финансирования дополнительного образования на 2020 год в 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Октябрьском районе 1 794 ребенка получили Сертификат персонифицированного финансирования – это 34,3 %. </w:t>
      </w:r>
    </w:p>
    <w:p w:rsidR="00F33474" w:rsidRPr="007D4E6A" w:rsidRDefault="00F33474" w:rsidP="007D4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реализации персонифицированного финансирования на уровне муниципалитета определены расходы для определения номинала Сертификата. Объем обеспечения сертификата определяется в рублях на весь 2020 год. </w:t>
      </w:r>
    </w:p>
    <w:p w:rsidR="00F33474" w:rsidRPr="007D4E6A" w:rsidRDefault="00F33474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обеспечения сертификатов дополнительного образования, установленный для соответствующей категории детей (в т. ч. город) - 25 819,79 рублей.</w:t>
      </w:r>
    </w:p>
    <w:p w:rsidR="00F33474" w:rsidRPr="007D4E6A" w:rsidRDefault="00F33474" w:rsidP="007D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Норматив обеспечения сертификатов дополнительного образования, установленный для соответствующей категории детей (в т. ч. село) - 26 576,40 рублей.</w:t>
      </w:r>
    </w:p>
    <w:p w:rsidR="00F33474" w:rsidRDefault="00F33474" w:rsidP="007D4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условий функционирования системы является </w:t>
      </w:r>
      <w:r w:rsidRPr="007D4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к участию в системе персонифицированного финансирования уполномоченной организации</w:t>
      </w:r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качестве которой, приказом Управления от 17.08.2017 № 581 «Об определении уполномоченной организации», определено МАДОУ «Радуга» </w:t>
      </w:r>
      <w:proofErr w:type="spellStart"/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Приобье</w:t>
      </w:r>
      <w:proofErr w:type="spellEnd"/>
      <w:r w:rsidRPr="007D4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39B" w:rsidRPr="006D139B" w:rsidRDefault="006D139B" w:rsidP="006D13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 xml:space="preserve">На базе 2 учреждений дополнительного образования реализуют свои творческие способности более 5 000 детей. Заинтересованность родителей в получении детьми дополнительных образовательных услуг и в правильном распределении ими свободного времени позволяет ежегодно сохранять численный состав. </w:t>
      </w:r>
    </w:p>
    <w:p w:rsidR="006D139B" w:rsidRPr="006D139B" w:rsidRDefault="006D139B" w:rsidP="006D13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39B">
        <w:rPr>
          <w:rFonts w:ascii="Times New Roman" w:eastAsia="Calibri" w:hAnsi="Times New Roman" w:cs="Times New Roman"/>
          <w:sz w:val="24"/>
          <w:szCs w:val="24"/>
        </w:rPr>
        <w:t>Наибольшей популярностью пользуются объединения художественной и физкультурно-спортивной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полностью. Число детей, охваченных деятельностью детских технопарков «</w:t>
      </w:r>
      <w:proofErr w:type="spellStart"/>
      <w:r w:rsidRPr="006D139B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6D139B">
        <w:rPr>
          <w:rFonts w:ascii="Times New Roman" w:eastAsia="Calibri" w:hAnsi="Times New Roman" w:cs="Times New Roman"/>
          <w:sz w:val="24"/>
          <w:szCs w:val="24"/>
        </w:rPr>
        <w:t>» (мобильных технопарков «</w:t>
      </w:r>
      <w:proofErr w:type="spellStart"/>
      <w:r w:rsidRPr="006D139B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6D139B">
        <w:rPr>
          <w:rFonts w:ascii="Times New Roman" w:eastAsia="Calibri" w:hAnsi="Times New Roman" w:cs="Times New Roman"/>
          <w:sz w:val="24"/>
          <w:szCs w:val="24"/>
        </w:rPr>
        <w:t>») и других проектов естественнонаучной и технической направленностей, соответствующих приоритетным направлениям технологического развития Российской Федерации, составляет 1 245 человек.</w:t>
      </w:r>
    </w:p>
    <w:p w:rsidR="00744B2C" w:rsidRPr="007D4E6A" w:rsidRDefault="00744B2C" w:rsidP="007D4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7D4E6A" w:rsidRDefault="00744B2C" w:rsidP="007D4E6A">
      <w:pPr>
        <w:pStyle w:val="Default"/>
        <w:ind w:firstLine="567"/>
        <w:jc w:val="both"/>
        <w:rPr>
          <w:color w:val="auto"/>
        </w:rPr>
      </w:pPr>
      <w:r w:rsidRPr="007D4E6A">
        <w:t xml:space="preserve">  Важнейшим условием повышения доступности, обновления содержания и повышения качества программ дополнительного образования является развитие кадрового потенциала</w:t>
      </w:r>
      <w:r w:rsidRPr="007D4E6A">
        <w:rPr>
          <w:color w:val="auto"/>
        </w:rPr>
        <w:t xml:space="preserve">. </w:t>
      </w:r>
    </w:p>
    <w:p w:rsidR="00744B2C" w:rsidRPr="007D4E6A" w:rsidRDefault="00744B2C" w:rsidP="007D4E6A">
      <w:pPr>
        <w:pStyle w:val="Default"/>
        <w:tabs>
          <w:tab w:val="left" w:pos="709"/>
        </w:tabs>
        <w:ind w:firstLine="425"/>
        <w:jc w:val="both"/>
        <w:rPr>
          <w:color w:val="auto"/>
        </w:rPr>
      </w:pPr>
      <w:r w:rsidRPr="007D4E6A">
        <w:rPr>
          <w:color w:val="auto"/>
        </w:rPr>
        <w:tab/>
        <w:t xml:space="preserve">Средняя численность педагогических работников (без внешних совместителей) государственных и муниципальных образовательных организаций дополнительного образования, реализующих дополнительные общеобразовательные программы </w:t>
      </w:r>
      <w:r w:rsidR="00956B8B" w:rsidRPr="007D4E6A">
        <w:rPr>
          <w:color w:val="auto"/>
        </w:rPr>
        <w:t>для детей,</w:t>
      </w:r>
      <w:r w:rsidRPr="007D4E6A">
        <w:rPr>
          <w:color w:val="auto"/>
        </w:rPr>
        <w:t xml:space="preserve"> составляет 31 человек (</w:t>
      </w:r>
      <w:r w:rsidR="00B61E54" w:rsidRPr="007D4E6A">
        <w:rPr>
          <w:color w:val="auto"/>
        </w:rPr>
        <w:t xml:space="preserve">2019г. – 31; </w:t>
      </w:r>
      <w:r w:rsidRPr="007D4E6A">
        <w:rPr>
          <w:color w:val="auto"/>
        </w:rPr>
        <w:t xml:space="preserve">2018г. - 32, 2017г. - 34). 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педагогических работников в </w:t>
      </w:r>
      <w:r w:rsidR="00956B8B" w:rsidRPr="007D4E6A">
        <w:rPr>
          <w:rFonts w:ascii="Times New Roman" w:hAnsi="Times New Roman" w:cs="Times New Roman"/>
          <w:sz w:val="24"/>
          <w:szCs w:val="24"/>
        </w:rPr>
        <w:t>сфере дополнительного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956B8B" w:rsidRPr="007D4E6A">
        <w:rPr>
          <w:rFonts w:ascii="Times New Roman" w:hAnsi="Times New Roman" w:cs="Times New Roman"/>
          <w:sz w:val="24"/>
          <w:szCs w:val="24"/>
        </w:rPr>
        <w:t>образования за</w:t>
      </w:r>
      <w:r w:rsidR="00B61E54" w:rsidRPr="007D4E6A">
        <w:rPr>
          <w:rFonts w:ascii="Times New Roman" w:hAnsi="Times New Roman" w:cs="Times New Roman"/>
          <w:sz w:val="24"/>
          <w:szCs w:val="24"/>
        </w:rPr>
        <w:t xml:space="preserve"> 2020</w:t>
      </w:r>
      <w:r w:rsidRPr="007D4E6A">
        <w:rPr>
          <w:rFonts w:ascii="Times New Roman" w:hAnsi="Times New Roman" w:cs="Times New Roman"/>
          <w:sz w:val="24"/>
          <w:szCs w:val="24"/>
        </w:rPr>
        <w:t xml:space="preserve"> год составила 54 549,6 руб. (100% от установленного показателя 54 549,5 руб.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Целевые показатели средней заработной платы, ежегодно устанавливаемые Департаментом образования и молодежной политики ХМАО-Югры с целью выполнения Указа Президента РФ </w:t>
      </w:r>
      <w:r w:rsidRPr="007D4E6A">
        <w:rPr>
          <w:rFonts w:ascii="Times New Roman" w:eastAsia="Calibri" w:hAnsi="Times New Roman" w:cs="Times New Roman"/>
          <w:bCs/>
          <w:sz w:val="24"/>
          <w:szCs w:val="24"/>
        </w:rPr>
        <w:t>от 07.05.2012 № 597 «О мероприятиях по реализации государственной социальной политики»,</w:t>
      </w:r>
      <w:r w:rsidRPr="007D4E6A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744B2C" w:rsidRPr="007D4E6A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6A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Общая площадь всех помещений организаций дополнительного образования в расчете на одного обучающегося 1,20 % (2019г. – 1,2%, 2018г. - 1,21 %,).</w:t>
      </w:r>
    </w:p>
    <w:p w:rsidR="00744B2C" w:rsidRPr="007D4E6A" w:rsidRDefault="00744B2C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Все учреждения дополнительного </w:t>
      </w:r>
      <w:r w:rsidR="00956B8B" w:rsidRPr="007D4E6A">
        <w:rPr>
          <w:rFonts w:ascii="Times New Roman" w:hAnsi="Times New Roman" w:cs="Times New Roman"/>
          <w:sz w:val="24"/>
          <w:szCs w:val="24"/>
        </w:rPr>
        <w:t>образования имеют</w:t>
      </w:r>
      <w:r w:rsidRPr="007D4E6A">
        <w:rPr>
          <w:rFonts w:ascii="Times New Roman" w:hAnsi="Times New Roman" w:cs="Times New Roman"/>
          <w:sz w:val="24"/>
          <w:szCs w:val="24"/>
        </w:rPr>
        <w:t xml:space="preserve"> водопровод, канализацию, центральное отопление. Вся инженерная инфраструктура находится в рабочем состоянии.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 В 2020 году число персональных компьютеров, используемых в учебных целях, в расчете на 100 учащихся общеобразовательных организаций составило 0,4 единицы (2019г. - 1,03, 2018г. – 1,03), из них количество компьютеров, подключенных к сети Интернет – 0,49 единиц (2018г. - 0,49, 2017г. - 0,36).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lastRenderedPageBreak/>
        <w:t>Созданы условия для обеспечения безопасности обучающихся.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имеющих пожарные краны и рукава, дымовые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>, в общем числе образовательных организаций дополнительного образования составил 100 % (2019г. - 100%; 2018г.- 100%).</w:t>
      </w:r>
    </w:p>
    <w:p w:rsidR="00744B2C" w:rsidRPr="007D4E6A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 – 0 % (2019г. - 33,33 %, 2018г. – 33,33 %). Здания, находящиеся в аварийном состоянии, отсутствуют.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6A">
        <w:rPr>
          <w:rFonts w:ascii="Times New Roman" w:hAnsi="Times New Roman" w:cs="Times New Roman"/>
          <w:b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744B2C" w:rsidRPr="007D4E6A" w:rsidRDefault="004212CE" w:rsidP="007D4E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2020</w:t>
      </w:r>
      <w:r w:rsidR="00744B2C" w:rsidRPr="007D4E6A">
        <w:rPr>
          <w:rFonts w:ascii="Times New Roman" w:hAnsi="Times New Roman" w:cs="Times New Roman"/>
          <w:sz w:val="24"/>
          <w:szCs w:val="24"/>
        </w:rPr>
        <w:t xml:space="preserve"> года сеть образовательных организаций, осуществляющих образовательную деятельность по дополнительным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Pr="007D4E6A">
        <w:rPr>
          <w:rFonts w:ascii="Times New Roman" w:hAnsi="Times New Roman" w:cs="Times New Roman"/>
          <w:sz w:val="24"/>
          <w:szCs w:val="24"/>
        </w:rPr>
        <w:t xml:space="preserve"> </w:t>
      </w:r>
      <w:r w:rsidR="00744B2C" w:rsidRPr="007D4E6A">
        <w:rPr>
          <w:rFonts w:ascii="Times New Roman" w:hAnsi="Times New Roman" w:cs="Times New Roman"/>
          <w:sz w:val="24"/>
          <w:szCs w:val="24"/>
        </w:rPr>
        <w:t xml:space="preserve">            не изменилась.</w:t>
      </w:r>
    </w:p>
    <w:p w:rsidR="00744B2C" w:rsidRPr="007D4E6A" w:rsidRDefault="00744B2C" w:rsidP="007D4E6A">
      <w:pPr>
        <w:pStyle w:val="Default"/>
        <w:tabs>
          <w:tab w:val="left" w:pos="709"/>
        </w:tabs>
        <w:ind w:firstLine="425"/>
        <w:jc w:val="both"/>
        <w:rPr>
          <w:b/>
          <w:iCs/>
          <w:color w:val="auto"/>
        </w:rPr>
      </w:pPr>
      <w:r w:rsidRPr="007D4E6A">
        <w:rPr>
          <w:b/>
          <w:iCs/>
          <w:color w:val="auto"/>
        </w:rPr>
        <w:t xml:space="preserve">     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44B2C" w:rsidRPr="007D4E6A" w:rsidRDefault="004212CE" w:rsidP="007D4E6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2020</w:t>
      </w:r>
      <w:r w:rsidR="00744B2C" w:rsidRPr="007D4E6A">
        <w:rPr>
          <w:color w:val="auto"/>
        </w:rPr>
        <w:t xml:space="preserve"> году общий объем финансовых средств, поступивших в образовательные организации дополнительного образования, в расчете на</w:t>
      </w:r>
      <w:r>
        <w:rPr>
          <w:color w:val="auto"/>
        </w:rPr>
        <w:t xml:space="preserve"> одного обучающегося составил 30,96</w:t>
      </w:r>
      <w:r w:rsidR="00744B2C" w:rsidRPr="007D4E6A">
        <w:rPr>
          <w:color w:val="auto"/>
        </w:rPr>
        <w:t xml:space="preserve"> тыс. руб. (</w:t>
      </w:r>
      <w:r>
        <w:rPr>
          <w:color w:val="auto"/>
        </w:rPr>
        <w:t xml:space="preserve">2019г. 28,91 тыс. руб.; </w:t>
      </w:r>
      <w:r w:rsidR="00744B2C" w:rsidRPr="007D4E6A">
        <w:rPr>
          <w:color w:val="auto"/>
        </w:rPr>
        <w:t>2018г. - 31,21 тыс. руб., 2017г. - 24,60 тыс. руб.).</w:t>
      </w:r>
    </w:p>
    <w:p w:rsidR="00744B2C" w:rsidRPr="007D4E6A" w:rsidRDefault="00744B2C" w:rsidP="007D4E6A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7D4E6A">
        <w:rPr>
          <w:color w:val="auto"/>
        </w:rPr>
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в 2020 году составил 22,74</w:t>
      </w:r>
      <w:r w:rsidR="004212CE" w:rsidRPr="007D4E6A">
        <w:rPr>
          <w:color w:val="auto"/>
        </w:rPr>
        <w:t>% (</w:t>
      </w:r>
      <w:r w:rsidRPr="007D4E6A">
        <w:rPr>
          <w:color w:val="auto"/>
        </w:rPr>
        <w:t xml:space="preserve">2019г. - 22,78 </w:t>
      </w:r>
      <w:r w:rsidR="004212CE" w:rsidRPr="007D4E6A">
        <w:rPr>
          <w:color w:val="auto"/>
        </w:rPr>
        <w:t>%,</w:t>
      </w:r>
      <w:r w:rsidRPr="007D4E6A">
        <w:rPr>
          <w:color w:val="auto"/>
        </w:rPr>
        <w:t xml:space="preserve"> 2017г. - 17,94 %).</w:t>
      </w:r>
    </w:p>
    <w:p w:rsidR="00744B2C" w:rsidRPr="007D4E6A" w:rsidRDefault="00744B2C" w:rsidP="007D4E6A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E6A">
        <w:rPr>
          <w:rFonts w:ascii="Times New Roman" w:hAnsi="Times New Roman" w:cs="Times New Roman"/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744B2C" w:rsidRPr="007D4E6A" w:rsidRDefault="00744B2C" w:rsidP="007D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 2020 году проводились мероприятия по обеспечению безопасности и функционированию организаций дополнительного образования, так как на результаты обучения и состояние здоровья воспитанников оказывают влияние условия, в которых </w:t>
      </w:r>
      <w:r w:rsidR="004212CE" w:rsidRPr="007D4E6A">
        <w:rPr>
          <w:rFonts w:ascii="Times New Roman" w:hAnsi="Times New Roman" w:cs="Times New Roman"/>
          <w:sz w:val="24"/>
          <w:szCs w:val="24"/>
        </w:rPr>
        <w:t>они находятся</w:t>
      </w:r>
      <w:r w:rsidRPr="007D4E6A">
        <w:rPr>
          <w:rFonts w:ascii="Times New Roman" w:hAnsi="Times New Roman" w:cs="Times New Roman"/>
          <w:sz w:val="24"/>
          <w:szCs w:val="24"/>
        </w:rPr>
        <w:t>.</w:t>
      </w:r>
    </w:p>
    <w:p w:rsidR="00744B2C" w:rsidRPr="007D4E6A" w:rsidRDefault="00744B2C" w:rsidP="007D4E6A">
      <w:pPr>
        <w:tabs>
          <w:tab w:val="left" w:pos="284"/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ab/>
        <w:t xml:space="preserve">       Все организации дополнительного образования оборудованы телефонными аппаратами, имеют </w:t>
      </w:r>
      <w:proofErr w:type="spellStart"/>
      <w:r w:rsidRPr="007D4E6A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7D4E6A">
        <w:rPr>
          <w:rFonts w:ascii="Times New Roman" w:hAnsi="Times New Roman" w:cs="Times New Roman"/>
          <w:sz w:val="24"/>
          <w:szCs w:val="24"/>
        </w:rPr>
        <w:t xml:space="preserve"> ограждение, во всех организациях введен пропускной режим.</w:t>
      </w:r>
    </w:p>
    <w:p w:rsidR="00744B2C" w:rsidRPr="007D4E6A" w:rsidRDefault="00744B2C" w:rsidP="007D4E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D4E6A">
        <w:rPr>
          <w:rFonts w:ascii="Times New Roman" w:hAnsi="Times New Roman" w:cs="Times New Roman"/>
          <w:b/>
          <w:iCs/>
          <w:sz w:val="24"/>
          <w:szCs w:val="24"/>
        </w:rPr>
        <w:t xml:space="preserve">Учебные и </w:t>
      </w:r>
      <w:proofErr w:type="spellStart"/>
      <w:r w:rsidRPr="007D4E6A">
        <w:rPr>
          <w:rFonts w:ascii="Times New Roman" w:hAnsi="Times New Roman" w:cs="Times New Roman"/>
          <w:b/>
          <w:iCs/>
          <w:sz w:val="24"/>
          <w:szCs w:val="24"/>
        </w:rPr>
        <w:t>внеучебные</w:t>
      </w:r>
      <w:proofErr w:type="spellEnd"/>
      <w:r w:rsidRPr="007D4E6A">
        <w:rPr>
          <w:rFonts w:ascii="Times New Roman" w:hAnsi="Times New Roman" w:cs="Times New Roman"/>
          <w:b/>
          <w:iCs/>
          <w:sz w:val="24"/>
          <w:szCs w:val="24"/>
        </w:rPr>
        <w:t xml:space="preserve"> достижения лиц, обучающихся по программам дополнительного образования детей</w:t>
      </w:r>
    </w:p>
    <w:p w:rsidR="00744B2C" w:rsidRPr="007D4E6A" w:rsidRDefault="00744B2C" w:rsidP="007D4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В 2020 году 4 385 обучающихся и воспитанников образовательных организаций приняли участие в творческих конкурсах, состязательных соревнованиях различных уровней (районного, регионального, всероссийского, международного), стали победителями и </w:t>
      </w:r>
      <w:r w:rsidR="004212CE" w:rsidRPr="007D4E6A">
        <w:rPr>
          <w:rFonts w:ascii="Times New Roman" w:hAnsi="Times New Roman" w:cs="Times New Roman"/>
          <w:sz w:val="24"/>
          <w:szCs w:val="24"/>
        </w:rPr>
        <w:t>призерами 2</w:t>
      </w:r>
      <w:r w:rsidRPr="007D4E6A">
        <w:rPr>
          <w:rFonts w:ascii="Times New Roman" w:hAnsi="Times New Roman" w:cs="Times New Roman"/>
          <w:sz w:val="24"/>
          <w:szCs w:val="24"/>
        </w:rPr>
        <w:t xml:space="preserve"> 860 человек, из них победителей – 1 300, призеров – 1 560.</w:t>
      </w:r>
    </w:p>
    <w:p w:rsidR="00744B2C" w:rsidRPr="007D4E6A" w:rsidRDefault="00744B2C" w:rsidP="007D4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Наиболее значимые достижения в 2020 году:</w:t>
      </w:r>
    </w:p>
    <w:p w:rsidR="00744B2C" w:rsidRPr="007D4E6A" w:rsidRDefault="00744B2C" w:rsidP="007D4E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</w:pPr>
      <w:r w:rsidRPr="007D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Pr="007D4E6A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Военно-патриотическое воспитание: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окружных соревнованиях «Школа безопасности» в общекомандном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зачете -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«Пламя» МКОУ «Перегребинская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D4E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нтеллектуальные и творческие конкурсы: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 w:rsidRPr="007D4E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окружного конкурса поэтических произведений «Моя Россия», посвященного 350-летию со дня рождения Петра I – семья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Тутыниных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Малоатлымская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в Межрегиональной музейной интернет-конференции «Связь времен» - Насонов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Юогдан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МБУ ДО «Дом детского творчества»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Региональном этапе цифрового литературно-художественного конкурса «Главное в искусстве, культуре - мысль о человеке» по произведениям Д.  А. Гранина –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Андреичева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Ксения, МКОУ «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место в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детский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конкурс имени мансийской сказительницы А.М. Коньковой -  Попова Яна, МКОУ «Нижне-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Нарыкарская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в Региональном этапе олимпиады школьников Ханты-Мансийского автономного округа-Югры по родным языкам и литературе коренных и малочисленных народов Севера в 2019-2020 учебном году – Попова Яна, МКОУ «Нижне-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Нарыкарская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победитель Окружного проекта «Понять. Прожить. Помнить» в номинации «Автор рубрики «Записки Победы» - Филатов Геннадий, МБОУ ДО «Дом детского творчества «Новое поколение» 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пгт.Приобье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победитель Гранта Губернатора Ханты-Мансийского автономного округа – Югры для физических лиц – Иванов Илья, МБОУ ДО «Дом детского творчества «Новое поколение» 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пгт.Приобье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победитель Всероссийского конкурса «Доброволец </w:t>
      </w:r>
      <w:r w:rsidR="004212CE"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года» -</w:t>
      </w: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Козин Данила,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Сергинская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им. Героя Советского Союза Н.И. Сирина»;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кружной конкурс экологических листовок «Сохраним природу и культуру народов Югры»: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в номинации «Сохраним воздух», возрастная группа 9-11 класс – 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Берестнева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 МКОУ «Октябрьская СОШ им. Н.В. Архангельского» в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п.Кормужиханка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в номинации «Сохраним воду», возрастная группа 5-8 класс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Кобелева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Анастасия, МКОУ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«Октябрьская СОШ им. Н.В. Архангельского» в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п.Кормужиханка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номинации «Сохраним растения», возрастная группа 9-11 класс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Казакова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МБУ ДО «Дом детского творчества»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с.Перегребное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Окружной конкурс «Самая читающая семья из числа коренных малочисленных народов Севера» (номинация «Эссе на тему «Почему в нашей семье читают именно эти книги?)»: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семья Фановых, МКОУ «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- семья Дементьевых, МКОУ «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Шеркальская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– семья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Довжинских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МКОУ «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Малоатлымская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семья Васильевых, МКОУ «Комсомольская ООШ»;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Открытый окружной конкурс детских творческих работ «Благословляю Вас, леса!»: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 место в номинации «Литературно-художественное творчество «75 лет Победы в Великой Отечественной войне» (6-8 лет) – Авраменко Александр,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в номинации «Литературно-художественное творчество «75 лет Победы в Великой Отечественной войне» (6-8 лет) – Сабуров Константин,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номинации «Литературно-художественное творчество «75 лет Победы в Великой Отечественной войне» (12-14 лет) – Фадеева Анна,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в номинации «Наглядная агитация «Берегите природу!» (6-8 лет) – Нестерова Алина, МКОУ «Перегребинская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в номинации «Наглядная агитация «Берегите природу!» (12-14 лет) – Рябинина Влада,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место в номинации «Наглядная агитация «Берегите природу!» (15-18 лет) – Калистратова Елена,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 место в номинации «Декоративно-прикладное творчество «Животные, занесенные в Красную книгу Югры» (6-8 лет) – 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Артаментова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София, МКОУ «Перегребинская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2 место в номинации «Декоративно-прикладное творчество «Животные, занесенные в Красную книгу Югры» (9-11 лет) – Волынец Ярославна, МБУ ДО «ДДТ» 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с.Перегребное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 место в номинации «Декоративно-прикладное творчество «Животные, занесенные в Красную книгу Югры» (9-11 лет) – Суворова Карина, МКОУ «Перегребинская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место в номинации «Декоративно-прикладное творчество «Животные, занесенные в Красную книгу Югры» (12-14 лет) – Фадеева Анна, МКОУ «</w:t>
      </w:r>
      <w:proofErr w:type="spellStart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Унъюганская</w:t>
      </w:r>
      <w:proofErr w:type="spellEnd"/>
      <w:r w:rsidRPr="007D4E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СОШ № 1»;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4E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Спортивные достижения: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Первенстве России по рукопашному бою среди юношей и девушек 14-15 лет – Калинина Вероника, МБУ ДО «Дом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в 12 Региональном турнире по художественной гимнастике на призы главы города Ханты-Мансийска - Любимова Снежана,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Мария, МБУ ДО «Дом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в Открытом первенстве Ханты-Мансийского автономного округа - Югры по художественной гимнастике - Любимова Снежана,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Мария, МБУ ДО «Дом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Турнире по художественной гимнастике на призы Олимпийской чемпионки Анастасии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Татаревой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«Мечта» в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г.Екатеринбурге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Любимова Снежана,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Мария, МБУ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«Дом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Всероссийский турнир по рукопашному бою на Кубок Черноземья, посвященный памяти бойца СОБР Дениса Мельникова: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в категории до 55 кг. 14-15 лет –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Акзамов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Артур, МБУ ДО «Дом </w:t>
      </w:r>
      <w:r w:rsidR="004212CE"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творчества</w:t>
      </w: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в категории до 70 кг. 18-21 лет –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Алмерзаев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Ризван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ДО «Дом детского творчества «Новое поколение»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Приобье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 категории до 75 кг. 16-17 лет – Князев Александр, МБУ ДО «Дом детского творчества» </w:t>
      </w:r>
      <w:proofErr w:type="spellStart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п.Унъюган</w:t>
      </w:r>
      <w:proofErr w:type="spellEnd"/>
      <w:r w:rsidRPr="007D4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B2C" w:rsidRPr="007D4E6A" w:rsidRDefault="00744B2C" w:rsidP="007D4E6A">
      <w:pPr>
        <w:pStyle w:val="Default"/>
        <w:ind w:firstLine="708"/>
        <w:jc w:val="both"/>
        <w:rPr>
          <w:color w:val="auto"/>
          <w:u w:val="single"/>
        </w:rPr>
      </w:pPr>
      <w:r w:rsidRPr="007D4E6A">
        <w:rPr>
          <w:color w:val="auto"/>
          <w:u w:val="single"/>
        </w:rPr>
        <w:t>Выводы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секциях, положительная тенденция к участию в творческих конкурсах, фестивалях, спортивных соревнованиях, олимпиадах различного уровня и достижение высоких результатов не только на районном, окружном, всероссийском, но и на международном уровнях.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находятся в постоянном поиске современных форм работы, интересных направлений деятельности для привлечения воспитанников и сохранения контингента. </w:t>
      </w:r>
    </w:p>
    <w:p w:rsidR="00744B2C" w:rsidRPr="007D4E6A" w:rsidRDefault="00744B2C" w:rsidP="007D4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Наблюдается позитивная динамика по качеству предоставляемых образовательных услуг.</w:t>
      </w:r>
    </w:p>
    <w:p w:rsidR="00744B2C" w:rsidRPr="007D4E6A" w:rsidRDefault="00744B2C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Удовлетворенность потребителей качеством оказания образовательных услуг в системе дополнительного образования за 2020 год составила 93,50% (2019г. – 90,60%; 2017г. – 94,17%</w:t>
      </w:r>
      <w:r w:rsidRPr="007D4E6A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7D4E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12CE" w:rsidRPr="00086892" w:rsidRDefault="00744B2C" w:rsidP="0008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>Одной из проблем территории, в рамках развития дополнительного образования детей, является относительно низкий показатель доли конкуренции на рынке предоставления усл</w:t>
      </w:r>
      <w:r w:rsidR="004212CE">
        <w:rPr>
          <w:rFonts w:ascii="Times New Roman" w:hAnsi="Times New Roman" w:cs="Times New Roman"/>
          <w:sz w:val="24"/>
          <w:szCs w:val="24"/>
        </w:rPr>
        <w:t>уг дополнительного образования.</w:t>
      </w:r>
    </w:p>
    <w:p w:rsidR="002000AD" w:rsidRDefault="002000AD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5430F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5430F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5430F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5430F" w:rsidRDefault="00C5430F" w:rsidP="00C5430F">
      <w:pPr>
        <w:pStyle w:val="ab"/>
        <w:spacing w:line="240" w:lineRule="auto"/>
        <w:ind w:firstLine="0"/>
        <w:rPr>
          <w:b/>
          <w:color w:val="000000"/>
          <w:sz w:val="24"/>
          <w:szCs w:val="24"/>
        </w:rPr>
      </w:pPr>
    </w:p>
    <w:p w:rsidR="00D3791A" w:rsidRPr="007D4E6A" w:rsidRDefault="00D3791A" w:rsidP="007D4E6A">
      <w:pPr>
        <w:pStyle w:val="ab"/>
        <w:spacing w:line="240" w:lineRule="auto"/>
        <w:ind w:firstLine="550"/>
        <w:rPr>
          <w:b/>
          <w:color w:val="000000"/>
          <w:sz w:val="24"/>
          <w:szCs w:val="24"/>
        </w:rPr>
      </w:pPr>
      <w:r w:rsidRPr="007D4E6A">
        <w:rPr>
          <w:b/>
          <w:color w:val="000000"/>
          <w:sz w:val="24"/>
          <w:szCs w:val="24"/>
        </w:rPr>
        <w:lastRenderedPageBreak/>
        <w:t>Выводы и заключения</w:t>
      </w:r>
    </w:p>
    <w:p w:rsidR="00366978" w:rsidRPr="007D4E6A" w:rsidRDefault="00885C2D" w:rsidP="007D4E6A">
      <w:pPr>
        <w:pStyle w:val="Default"/>
        <w:tabs>
          <w:tab w:val="left" w:pos="709"/>
        </w:tabs>
        <w:ind w:firstLine="550"/>
        <w:jc w:val="both"/>
      </w:pPr>
      <w:r w:rsidRPr="007D4E6A">
        <w:tab/>
      </w:r>
      <w:r w:rsidR="001A3833" w:rsidRPr="007D4E6A">
        <w:t>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</w:t>
      </w:r>
      <w:r w:rsidR="00630CFA" w:rsidRPr="007D4E6A">
        <w:t>,</w:t>
      </w:r>
      <w:r w:rsidR="001A3833" w:rsidRPr="007D4E6A">
        <w:t xml:space="preserve"> можно сделать вывод о том, что муниципальная система образования показывает тенденцию устойчивого развития.</w:t>
      </w:r>
    </w:p>
    <w:p w:rsidR="001A3833" w:rsidRPr="007D4E6A" w:rsidRDefault="00885C2D" w:rsidP="007D4E6A">
      <w:pPr>
        <w:pStyle w:val="Default"/>
        <w:tabs>
          <w:tab w:val="left" w:pos="709"/>
        </w:tabs>
        <w:ind w:firstLine="550"/>
        <w:jc w:val="both"/>
      </w:pPr>
      <w:r w:rsidRPr="007D4E6A">
        <w:tab/>
      </w:r>
      <w:r w:rsidR="001A3833" w:rsidRPr="007D4E6A">
        <w:t>Деятельность органов местного самоуправления Октябрьского района направлена на создание условий для удовлетворения запросов населения и повышения качества образования. С этой целью были приняты меры по дальнейшему развитию системы образования района и решению существующих проблем.</w:t>
      </w:r>
    </w:p>
    <w:p w:rsidR="00C82642" w:rsidRPr="007D4E6A" w:rsidRDefault="00C82642" w:rsidP="007D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6A">
        <w:rPr>
          <w:rFonts w:ascii="Times New Roman" w:hAnsi="Times New Roman" w:cs="Times New Roman"/>
          <w:sz w:val="24"/>
          <w:szCs w:val="24"/>
        </w:rPr>
        <w:t xml:space="preserve">Для достижения стратегических ориентиров </w:t>
      </w:r>
      <w:r w:rsidR="00623C19" w:rsidRPr="007D4E6A">
        <w:rPr>
          <w:rFonts w:ascii="Times New Roman" w:hAnsi="Times New Roman" w:cs="Times New Roman"/>
          <w:sz w:val="24"/>
          <w:szCs w:val="24"/>
        </w:rPr>
        <w:t xml:space="preserve">дальнейшего развития системы образования в Октябрьском районе </w:t>
      </w:r>
      <w:r w:rsidRPr="007D4E6A">
        <w:rPr>
          <w:rFonts w:ascii="Times New Roman" w:hAnsi="Times New Roman" w:cs="Times New Roman"/>
          <w:sz w:val="24"/>
          <w:szCs w:val="24"/>
        </w:rPr>
        <w:t xml:space="preserve">определены приоритетные направления </w:t>
      </w:r>
      <w:r w:rsidR="00422574" w:rsidRPr="007D4E6A">
        <w:rPr>
          <w:rFonts w:ascii="Times New Roman" w:hAnsi="Times New Roman" w:cs="Times New Roman"/>
          <w:sz w:val="24"/>
          <w:szCs w:val="24"/>
        </w:rPr>
        <w:t>на 2021</w:t>
      </w:r>
      <w:r w:rsidRPr="007D4E6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C0BB0" w:rsidRPr="00086892" w:rsidRDefault="00086892" w:rsidP="0008689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59DC" w:rsidRPr="00086892">
        <w:rPr>
          <w:rFonts w:ascii="Times New Roman" w:hAnsi="Times New Roman"/>
          <w:sz w:val="24"/>
          <w:szCs w:val="24"/>
        </w:rPr>
        <w:t>Развитие</w:t>
      </w:r>
      <w:r w:rsidR="003C5A82" w:rsidRPr="00086892">
        <w:rPr>
          <w:rFonts w:ascii="Times New Roman" w:hAnsi="Times New Roman"/>
          <w:sz w:val="24"/>
          <w:szCs w:val="24"/>
        </w:rPr>
        <w:t xml:space="preserve"> </w:t>
      </w:r>
      <w:r w:rsidR="00623C19" w:rsidRPr="00086892">
        <w:rPr>
          <w:rFonts w:ascii="Times New Roman" w:hAnsi="Times New Roman"/>
          <w:sz w:val="24"/>
          <w:szCs w:val="24"/>
        </w:rPr>
        <w:t xml:space="preserve">современной </w:t>
      </w:r>
      <w:r w:rsidR="000C0BB0" w:rsidRPr="00086892">
        <w:rPr>
          <w:rFonts w:ascii="Times New Roman" w:hAnsi="Times New Roman"/>
          <w:sz w:val="24"/>
          <w:szCs w:val="24"/>
        </w:rPr>
        <w:t>системы</w:t>
      </w:r>
      <w:r w:rsidR="003C5A82" w:rsidRPr="00086892">
        <w:rPr>
          <w:rFonts w:ascii="Times New Roman" w:hAnsi="Times New Roman"/>
          <w:sz w:val="24"/>
          <w:szCs w:val="24"/>
        </w:rPr>
        <w:t xml:space="preserve"> </w:t>
      </w:r>
      <w:r w:rsidR="000C0BB0" w:rsidRPr="00086892">
        <w:rPr>
          <w:rFonts w:ascii="Times New Roman" w:hAnsi="Times New Roman"/>
          <w:sz w:val="24"/>
          <w:szCs w:val="24"/>
        </w:rPr>
        <w:t>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0C0BB0" w:rsidRPr="00086892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C0BB0" w:rsidRPr="00086892">
        <w:rPr>
          <w:rFonts w:ascii="Times New Roman" w:hAnsi="Times New Roman"/>
          <w:sz w:val="24"/>
          <w:szCs w:val="24"/>
        </w:rPr>
        <w:t>Развитие инфраструктуры и</w:t>
      </w:r>
      <w:r w:rsidR="00F84653" w:rsidRPr="00086892">
        <w:rPr>
          <w:rFonts w:ascii="Times New Roman" w:hAnsi="Times New Roman"/>
          <w:sz w:val="24"/>
          <w:szCs w:val="24"/>
        </w:rPr>
        <w:t xml:space="preserve"> </w:t>
      </w:r>
      <w:r w:rsidR="000C0BB0" w:rsidRPr="00086892">
        <w:rPr>
          <w:rFonts w:ascii="Times New Roman" w:hAnsi="Times New Roman"/>
          <w:sz w:val="24"/>
          <w:szCs w:val="24"/>
        </w:rPr>
        <w:t>организационно</w:t>
      </w:r>
      <w:r w:rsidR="00623C19" w:rsidRPr="00086892">
        <w:rPr>
          <w:rFonts w:ascii="Times New Roman" w:hAnsi="Times New Roman"/>
          <w:sz w:val="24"/>
          <w:szCs w:val="24"/>
        </w:rPr>
        <w:t>-</w:t>
      </w:r>
      <w:r w:rsidR="000C0BB0" w:rsidRPr="00086892">
        <w:rPr>
          <w:rFonts w:ascii="Times New Roman" w:hAnsi="Times New Roman"/>
          <w:sz w:val="24"/>
          <w:szCs w:val="24"/>
        </w:rPr>
        <w:t>экономических</w:t>
      </w:r>
      <w:r w:rsidR="00F84653" w:rsidRPr="00086892">
        <w:rPr>
          <w:rFonts w:ascii="Times New Roman" w:hAnsi="Times New Roman"/>
          <w:sz w:val="24"/>
          <w:szCs w:val="24"/>
        </w:rPr>
        <w:t xml:space="preserve"> </w:t>
      </w:r>
      <w:r w:rsidR="000C0BB0" w:rsidRPr="00086892">
        <w:rPr>
          <w:rFonts w:ascii="Times New Roman" w:hAnsi="Times New Roman"/>
          <w:sz w:val="24"/>
          <w:szCs w:val="24"/>
        </w:rPr>
        <w:t>механизмов, обеспечивающих равную досту</w:t>
      </w:r>
      <w:r w:rsidR="00F84653" w:rsidRPr="00086892">
        <w:rPr>
          <w:rFonts w:ascii="Times New Roman" w:hAnsi="Times New Roman"/>
          <w:sz w:val="24"/>
          <w:szCs w:val="24"/>
        </w:rPr>
        <w:t>пность услуг дошкольного, общего</w:t>
      </w:r>
      <w:r w:rsidR="000C0BB0" w:rsidRPr="00086892">
        <w:rPr>
          <w:rFonts w:ascii="Times New Roman" w:hAnsi="Times New Roman"/>
          <w:sz w:val="24"/>
          <w:szCs w:val="24"/>
        </w:rPr>
        <w:t xml:space="preserve"> и до</w:t>
      </w:r>
      <w:r w:rsidR="00F84653" w:rsidRPr="00086892">
        <w:rPr>
          <w:rFonts w:ascii="Times New Roman" w:hAnsi="Times New Roman"/>
          <w:sz w:val="24"/>
          <w:szCs w:val="24"/>
        </w:rPr>
        <w:t>полнительного образования детей:</w:t>
      </w:r>
    </w:p>
    <w:p w:rsidR="000C0BB0" w:rsidRPr="007D4E6A" w:rsidRDefault="00F846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4E6A">
        <w:rPr>
          <w:rFonts w:ascii="Times New Roman" w:hAnsi="Times New Roman"/>
          <w:bCs/>
          <w:sz w:val="24"/>
          <w:szCs w:val="24"/>
        </w:rPr>
        <w:t xml:space="preserve">- </w:t>
      </w:r>
      <w:r w:rsidR="00202668" w:rsidRPr="007D4E6A">
        <w:rPr>
          <w:rFonts w:ascii="Times New Roman" w:hAnsi="Times New Roman"/>
          <w:bCs/>
          <w:sz w:val="24"/>
          <w:szCs w:val="24"/>
        </w:rPr>
        <w:t>о</w:t>
      </w:r>
      <w:r w:rsidR="000C0BB0" w:rsidRPr="007D4E6A">
        <w:rPr>
          <w:rFonts w:ascii="Times New Roman" w:hAnsi="Times New Roman"/>
          <w:bCs/>
          <w:sz w:val="24"/>
          <w:szCs w:val="24"/>
        </w:rPr>
        <w:t>бновление материально-технической баз</w:t>
      </w:r>
      <w:r w:rsidR="00797C6B" w:rsidRPr="007D4E6A">
        <w:rPr>
          <w:rFonts w:ascii="Times New Roman" w:hAnsi="Times New Roman"/>
          <w:bCs/>
          <w:sz w:val="24"/>
          <w:szCs w:val="24"/>
        </w:rPr>
        <w:t xml:space="preserve">ы образовательных организаций в </w:t>
      </w:r>
      <w:r w:rsidR="000C0BB0" w:rsidRPr="007D4E6A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797C6B" w:rsidRPr="007D4E6A">
        <w:rPr>
          <w:rFonts w:ascii="Times New Roman" w:hAnsi="Times New Roman"/>
          <w:bCs/>
          <w:sz w:val="24"/>
          <w:szCs w:val="24"/>
        </w:rPr>
        <w:t>с</w:t>
      </w:r>
      <w:r w:rsidR="00630CFA" w:rsidRPr="007D4E6A">
        <w:rPr>
          <w:rFonts w:ascii="Times New Roman" w:hAnsi="Times New Roman"/>
          <w:bCs/>
          <w:sz w:val="24"/>
          <w:szCs w:val="24"/>
        </w:rPr>
        <w:t xml:space="preserve"> требованиями </w:t>
      </w:r>
      <w:r w:rsidR="000C0BB0" w:rsidRPr="007D4E6A">
        <w:rPr>
          <w:rFonts w:ascii="Times New Roman" w:hAnsi="Times New Roman"/>
          <w:bCs/>
          <w:sz w:val="24"/>
          <w:szCs w:val="24"/>
        </w:rPr>
        <w:t>федеральны</w:t>
      </w:r>
      <w:r w:rsidR="00630CFA" w:rsidRPr="007D4E6A">
        <w:rPr>
          <w:rFonts w:ascii="Times New Roman" w:hAnsi="Times New Roman"/>
          <w:bCs/>
          <w:sz w:val="24"/>
          <w:szCs w:val="24"/>
        </w:rPr>
        <w:t>х</w:t>
      </w:r>
      <w:r w:rsidR="000C0BB0" w:rsidRPr="007D4E6A">
        <w:rPr>
          <w:rFonts w:ascii="Times New Roman" w:hAnsi="Times New Roman"/>
          <w:bCs/>
          <w:sz w:val="24"/>
          <w:szCs w:val="24"/>
        </w:rPr>
        <w:t xml:space="preserve"> государственны</w:t>
      </w:r>
      <w:r w:rsidR="00630CFA" w:rsidRPr="007D4E6A">
        <w:rPr>
          <w:rFonts w:ascii="Times New Roman" w:hAnsi="Times New Roman"/>
          <w:bCs/>
          <w:sz w:val="24"/>
          <w:szCs w:val="24"/>
        </w:rPr>
        <w:t xml:space="preserve">х </w:t>
      </w:r>
      <w:r w:rsidR="000C0BB0" w:rsidRPr="007D4E6A">
        <w:rPr>
          <w:rFonts w:ascii="Times New Roman" w:hAnsi="Times New Roman"/>
          <w:bCs/>
          <w:sz w:val="24"/>
          <w:szCs w:val="24"/>
        </w:rPr>
        <w:t>образовательны</w:t>
      </w:r>
      <w:r w:rsidR="00630CFA" w:rsidRPr="007D4E6A">
        <w:rPr>
          <w:rFonts w:ascii="Times New Roman" w:hAnsi="Times New Roman"/>
          <w:bCs/>
          <w:sz w:val="24"/>
          <w:szCs w:val="24"/>
        </w:rPr>
        <w:t>х</w:t>
      </w:r>
      <w:r w:rsidR="000C0BB0" w:rsidRPr="007D4E6A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630CFA" w:rsidRPr="007D4E6A">
        <w:rPr>
          <w:rFonts w:ascii="Times New Roman" w:hAnsi="Times New Roman"/>
          <w:bCs/>
          <w:sz w:val="24"/>
          <w:szCs w:val="24"/>
        </w:rPr>
        <w:t>ов</w:t>
      </w:r>
      <w:r w:rsidR="000C0BB0" w:rsidRPr="007D4E6A">
        <w:rPr>
          <w:rFonts w:ascii="Times New Roman" w:hAnsi="Times New Roman"/>
          <w:sz w:val="24"/>
          <w:szCs w:val="24"/>
        </w:rPr>
        <w:t xml:space="preserve">.                 </w:t>
      </w:r>
    </w:p>
    <w:p w:rsidR="000C0BB0" w:rsidRPr="007D4E6A" w:rsidRDefault="00F846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 xml:space="preserve">- </w:t>
      </w:r>
      <w:r w:rsidR="00202668" w:rsidRPr="007D4E6A">
        <w:rPr>
          <w:rFonts w:ascii="Times New Roman" w:hAnsi="Times New Roman"/>
          <w:sz w:val="24"/>
          <w:szCs w:val="24"/>
        </w:rPr>
        <w:t>с</w:t>
      </w:r>
      <w:r w:rsidR="000C0BB0" w:rsidRPr="007D4E6A">
        <w:rPr>
          <w:rFonts w:ascii="Times New Roman" w:hAnsi="Times New Roman"/>
          <w:sz w:val="24"/>
          <w:szCs w:val="24"/>
        </w:rPr>
        <w:t>нижение доли муниципальных образовательных орга</w:t>
      </w:r>
      <w:r w:rsidR="00797C6B" w:rsidRPr="007D4E6A">
        <w:rPr>
          <w:rFonts w:ascii="Times New Roman" w:hAnsi="Times New Roman"/>
          <w:sz w:val="24"/>
          <w:szCs w:val="24"/>
        </w:rPr>
        <w:t xml:space="preserve">низаций, реализующих программы </w:t>
      </w:r>
      <w:r w:rsidR="000C0BB0" w:rsidRPr="007D4E6A">
        <w:rPr>
          <w:rFonts w:ascii="Times New Roman" w:hAnsi="Times New Roman"/>
          <w:sz w:val="24"/>
          <w:szCs w:val="24"/>
        </w:rPr>
        <w:t>дошкольного и общего образования, здания которых требуют капитального ремонта, в общей численности муниципальных образовательных организаций,</w:t>
      </w:r>
      <w:r w:rsidR="009A2F53" w:rsidRPr="007D4E6A">
        <w:rPr>
          <w:rFonts w:ascii="Times New Roman" w:hAnsi="Times New Roman"/>
          <w:sz w:val="24"/>
          <w:szCs w:val="24"/>
        </w:rPr>
        <w:t xml:space="preserve"> реализующих </w:t>
      </w:r>
      <w:r w:rsidR="00086892" w:rsidRPr="007D4E6A">
        <w:rPr>
          <w:rFonts w:ascii="Times New Roman" w:hAnsi="Times New Roman"/>
          <w:sz w:val="24"/>
          <w:szCs w:val="24"/>
        </w:rPr>
        <w:t>программы дошкольного</w:t>
      </w:r>
      <w:r w:rsidR="00202668" w:rsidRPr="007D4E6A">
        <w:rPr>
          <w:rFonts w:ascii="Times New Roman" w:hAnsi="Times New Roman"/>
          <w:sz w:val="24"/>
          <w:szCs w:val="24"/>
        </w:rPr>
        <w:t xml:space="preserve"> и общего образования;</w:t>
      </w:r>
    </w:p>
    <w:p w:rsidR="000C0BB0" w:rsidRPr="007D4E6A" w:rsidRDefault="003C5A82" w:rsidP="007D4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 xml:space="preserve">- </w:t>
      </w:r>
      <w:r w:rsidR="00202668" w:rsidRPr="007D4E6A">
        <w:rPr>
          <w:rFonts w:ascii="Times New Roman" w:hAnsi="Times New Roman"/>
          <w:sz w:val="24"/>
          <w:szCs w:val="24"/>
        </w:rPr>
        <w:t>л</w:t>
      </w:r>
      <w:r w:rsidR="000C0BB0" w:rsidRPr="007D4E6A">
        <w:rPr>
          <w:rFonts w:ascii="Times New Roman" w:hAnsi="Times New Roman"/>
          <w:sz w:val="24"/>
          <w:szCs w:val="24"/>
        </w:rPr>
        <w:t>иквидация 2-ой смены в о</w:t>
      </w:r>
      <w:r w:rsidR="00202668" w:rsidRPr="007D4E6A">
        <w:rPr>
          <w:rFonts w:ascii="Times New Roman" w:hAnsi="Times New Roman"/>
          <w:sz w:val="24"/>
          <w:szCs w:val="24"/>
        </w:rPr>
        <w:t>бщеобразовательных организациях;</w:t>
      </w:r>
    </w:p>
    <w:p w:rsidR="000C0BB0" w:rsidRPr="007D4E6A" w:rsidRDefault="003C5A82" w:rsidP="007D4E6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 xml:space="preserve">- </w:t>
      </w:r>
      <w:r w:rsidR="00202668" w:rsidRPr="007D4E6A">
        <w:rPr>
          <w:rFonts w:ascii="Times New Roman" w:hAnsi="Times New Roman"/>
          <w:sz w:val="24"/>
          <w:szCs w:val="24"/>
        </w:rPr>
        <w:t>с</w:t>
      </w:r>
      <w:r w:rsidR="000C0BB0" w:rsidRPr="007D4E6A">
        <w:rPr>
          <w:rFonts w:ascii="Times New Roman" w:hAnsi="Times New Roman"/>
          <w:sz w:val="24"/>
          <w:szCs w:val="24"/>
        </w:rPr>
        <w:t>троительство (реконструкция) новых объектов образования.</w:t>
      </w:r>
    </w:p>
    <w:p w:rsidR="000C0BB0" w:rsidRPr="007D4E6A" w:rsidRDefault="003C5A82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4E6A">
        <w:rPr>
          <w:rFonts w:ascii="Times New Roman" w:hAnsi="Times New Roman"/>
          <w:sz w:val="24"/>
          <w:szCs w:val="24"/>
        </w:rPr>
        <w:t xml:space="preserve">- </w:t>
      </w:r>
      <w:r w:rsidR="00202668" w:rsidRPr="007D4E6A">
        <w:rPr>
          <w:rFonts w:ascii="Times New Roman" w:hAnsi="Times New Roman"/>
          <w:sz w:val="24"/>
          <w:szCs w:val="24"/>
        </w:rPr>
        <w:t>с</w:t>
      </w:r>
      <w:r w:rsidR="000C0BB0" w:rsidRPr="007D4E6A">
        <w:rPr>
          <w:rFonts w:ascii="Times New Roman" w:hAnsi="Times New Roman"/>
          <w:sz w:val="24"/>
          <w:szCs w:val="24"/>
        </w:rPr>
        <w:t>озд</w:t>
      </w:r>
      <w:r w:rsidR="00EC6095" w:rsidRPr="007D4E6A">
        <w:rPr>
          <w:rFonts w:ascii="Times New Roman" w:hAnsi="Times New Roman"/>
          <w:sz w:val="24"/>
          <w:szCs w:val="24"/>
        </w:rPr>
        <w:t xml:space="preserve">ание универсальной </w:t>
      </w:r>
      <w:proofErr w:type="spellStart"/>
      <w:r w:rsidR="00EC6095" w:rsidRPr="007D4E6A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EC6095" w:rsidRPr="007D4E6A">
        <w:rPr>
          <w:rFonts w:ascii="Times New Roman" w:hAnsi="Times New Roman"/>
          <w:sz w:val="24"/>
          <w:szCs w:val="24"/>
        </w:rPr>
        <w:t xml:space="preserve"> </w:t>
      </w:r>
      <w:r w:rsidR="000C0BB0" w:rsidRPr="007D4E6A">
        <w:rPr>
          <w:rFonts w:ascii="Times New Roman" w:hAnsi="Times New Roman"/>
          <w:sz w:val="24"/>
          <w:szCs w:val="24"/>
        </w:rPr>
        <w:t>среды для инклюзивног</w:t>
      </w:r>
      <w:r w:rsidR="00202668" w:rsidRPr="007D4E6A">
        <w:rPr>
          <w:rFonts w:ascii="Times New Roman" w:hAnsi="Times New Roman"/>
          <w:sz w:val="24"/>
          <w:szCs w:val="24"/>
        </w:rPr>
        <w:t xml:space="preserve">о образования </w:t>
      </w:r>
      <w:r w:rsidR="00EC6095" w:rsidRPr="007D4E6A">
        <w:rPr>
          <w:rFonts w:ascii="Times New Roman" w:hAnsi="Times New Roman"/>
          <w:sz w:val="24"/>
          <w:szCs w:val="24"/>
        </w:rPr>
        <w:t>детей-</w:t>
      </w:r>
      <w:r w:rsidR="00086892">
        <w:rPr>
          <w:rFonts w:ascii="Times New Roman" w:hAnsi="Times New Roman"/>
          <w:sz w:val="24"/>
          <w:szCs w:val="24"/>
        </w:rPr>
        <w:t>инвалидов.</w:t>
      </w:r>
    </w:p>
    <w:p w:rsidR="000C0BB0" w:rsidRPr="00086892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30704" w:rsidRPr="00086892">
        <w:rPr>
          <w:rFonts w:ascii="Times New Roman" w:hAnsi="Times New Roman"/>
          <w:sz w:val="24"/>
          <w:szCs w:val="24"/>
        </w:rPr>
        <w:t>Модернизация системы подготовки, переподготовки и повышения квалификации педагогов и руководителей образовательных организаций</w:t>
      </w:r>
      <w:r w:rsidR="000C0BB0" w:rsidRPr="00086892">
        <w:rPr>
          <w:rFonts w:ascii="Times New Roman" w:hAnsi="Times New Roman"/>
          <w:sz w:val="24"/>
          <w:szCs w:val="24"/>
        </w:rPr>
        <w:t>.</w:t>
      </w:r>
    </w:p>
    <w:p w:rsidR="00086892" w:rsidRPr="00086892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C0BB0" w:rsidRPr="00086892">
        <w:rPr>
          <w:rFonts w:ascii="Times New Roman" w:hAnsi="Times New Roman"/>
          <w:sz w:val="24"/>
          <w:szCs w:val="24"/>
        </w:rPr>
        <w:t xml:space="preserve">Стимулирование и поддержка руководящих и педагогических работников </w:t>
      </w:r>
      <w:r w:rsidR="00EC6095" w:rsidRPr="00086892">
        <w:rPr>
          <w:rFonts w:ascii="Times New Roman" w:hAnsi="Times New Roman"/>
          <w:sz w:val="24"/>
          <w:szCs w:val="24"/>
        </w:rPr>
        <w:t xml:space="preserve">                         </w:t>
      </w:r>
      <w:r w:rsidR="000C0BB0" w:rsidRPr="00086892">
        <w:rPr>
          <w:rFonts w:ascii="Times New Roman" w:hAnsi="Times New Roman"/>
          <w:sz w:val="24"/>
          <w:szCs w:val="24"/>
        </w:rPr>
        <w:t>по результатам образовательной деятельности.</w:t>
      </w:r>
    </w:p>
    <w:p w:rsidR="000C0BB0" w:rsidRPr="00625DF2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DF2">
        <w:rPr>
          <w:rFonts w:ascii="Times New Roman" w:hAnsi="Times New Roman"/>
          <w:sz w:val="24"/>
          <w:szCs w:val="24"/>
        </w:rPr>
        <w:t xml:space="preserve">5. </w:t>
      </w:r>
      <w:r w:rsidR="00B459DC" w:rsidRPr="00625DF2">
        <w:rPr>
          <w:rFonts w:ascii="Times New Roman" w:hAnsi="Times New Roman"/>
          <w:sz w:val="24"/>
          <w:szCs w:val="24"/>
        </w:rPr>
        <w:t>Развитие</w:t>
      </w:r>
      <w:r w:rsidR="000C0BB0" w:rsidRPr="00625DF2">
        <w:rPr>
          <w:rFonts w:ascii="Times New Roman" w:hAnsi="Times New Roman"/>
          <w:sz w:val="24"/>
          <w:szCs w:val="24"/>
        </w:rPr>
        <w:t xml:space="preserve"> инновационной системы </w:t>
      </w:r>
      <w:r w:rsidRPr="00625DF2">
        <w:rPr>
          <w:rFonts w:ascii="Times New Roman" w:hAnsi="Times New Roman"/>
          <w:sz w:val="24"/>
          <w:szCs w:val="24"/>
        </w:rPr>
        <w:t xml:space="preserve">дистанционного </w:t>
      </w:r>
      <w:r w:rsidR="000C0BB0" w:rsidRPr="00625DF2">
        <w:rPr>
          <w:rFonts w:ascii="Times New Roman" w:hAnsi="Times New Roman"/>
          <w:sz w:val="24"/>
          <w:szCs w:val="24"/>
        </w:rPr>
        <w:t>методического сопровождения</w:t>
      </w:r>
      <w:r w:rsidR="00111F63" w:rsidRPr="00625DF2">
        <w:rPr>
          <w:rFonts w:ascii="Times New Roman" w:hAnsi="Times New Roman"/>
          <w:sz w:val="24"/>
          <w:szCs w:val="24"/>
        </w:rPr>
        <w:t xml:space="preserve"> и сетевого взаимодействия</w:t>
      </w:r>
      <w:r w:rsidR="000C0BB0" w:rsidRPr="00625DF2">
        <w:rPr>
          <w:rFonts w:ascii="Times New Roman" w:hAnsi="Times New Roman"/>
          <w:sz w:val="24"/>
          <w:szCs w:val="24"/>
        </w:rPr>
        <w:t>:</w:t>
      </w:r>
    </w:p>
    <w:p w:rsidR="00111F63" w:rsidRPr="00625DF2" w:rsidRDefault="00111F63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DF2">
        <w:rPr>
          <w:rFonts w:ascii="Times New Roman" w:hAnsi="Times New Roman"/>
          <w:sz w:val="24"/>
          <w:szCs w:val="24"/>
        </w:rPr>
        <w:t>- реализация муниципального проекта</w:t>
      </w:r>
      <w:r w:rsidR="00625DF2" w:rsidRPr="00625DF2">
        <w:rPr>
          <w:rFonts w:ascii="Times New Roman" w:hAnsi="Times New Roman"/>
          <w:sz w:val="24"/>
          <w:szCs w:val="24"/>
        </w:rPr>
        <w:t xml:space="preserve"> </w:t>
      </w:r>
      <w:r w:rsidR="00625DF2" w:rsidRPr="0062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25DF2" w:rsidRPr="00625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как эффективный инструмент проектного управления процессами повышения качества образования</w:t>
      </w:r>
      <w:r w:rsidR="00625DF2" w:rsidRPr="0062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2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86892" w:rsidRPr="00625DF2" w:rsidRDefault="009A2F53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DF2">
        <w:rPr>
          <w:rFonts w:ascii="Times New Roman" w:hAnsi="Times New Roman"/>
          <w:sz w:val="24"/>
          <w:szCs w:val="24"/>
        </w:rPr>
        <w:t>- организация</w:t>
      </w:r>
      <w:r w:rsidR="00086892" w:rsidRPr="00625DF2">
        <w:rPr>
          <w:rFonts w:ascii="Times New Roman" w:hAnsi="Times New Roman"/>
          <w:sz w:val="24"/>
          <w:szCs w:val="24"/>
        </w:rPr>
        <w:t xml:space="preserve"> онлайн методического сопровождения образовательных организаций: организация методических дней, индивидуальное консультирование; работа экспертных групп, практико-ориентированные семинары, тренинги, круглые столы; </w:t>
      </w:r>
    </w:p>
    <w:p w:rsidR="000C0BB0" w:rsidRPr="00625DF2" w:rsidRDefault="00086892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DF2">
        <w:rPr>
          <w:rFonts w:ascii="Times New Roman" w:hAnsi="Times New Roman"/>
          <w:sz w:val="24"/>
          <w:szCs w:val="24"/>
        </w:rPr>
        <w:t xml:space="preserve"> </w:t>
      </w:r>
      <w:r w:rsidR="00111F63" w:rsidRPr="00625DF2">
        <w:rPr>
          <w:rFonts w:ascii="Times New Roman" w:hAnsi="Times New Roman"/>
          <w:sz w:val="24"/>
          <w:szCs w:val="24"/>
        </w:rPr>
        <w:t>- активизация работы</w:t>
      </w:r>
      <w:r w:rsidR="000C0BB0" w:rsidRPr="00625DF2">
        <w:rPr>
          <w:rFonts w:ascii="Times New Roman" w:hAnsi="Times New Roman"/>
          <w:sz w:val="24"/>
          <w:szCs w:val="24"/>
        </w:rPr>
        <w:t xml:space="preserve"> учебно-методического</w:t>
      </w:r>
      <w:r w:rsidR="009A2F53" w:rsidRPr="00625DF2">
        <w:rPr>
          <w:rFonts w:ascii="Times New Roman" w:hAnsi="Times New Roman"/>
          <w:sz w:val="24"/>
          <w:szCs w:val="24"/>
        </w:rPr>
        <w:t xml:space="preserve"> </w:t>
      </w:r>
      <w:r w:rsidR="000C0BB0" w:rsidRPr="00625DF2">
        <w:rPr>
          <w:rFonts w:ascii="Times New Roman" w:hAnsi="Times New Roman"/>
          <w:sz w:val="24"/>
          <w:szCs w:val="24"/>
        </w:rPr>
        <w:t>объединения</w:t>
      </w:r>
      <w:r w:rsidR="00401910" w:rsidRPr="00625DF2">
        <w:rPr>
          <w:rFonts w:ascii="Times New Roman" w:hAnsi="Times New Roman"/>
          <w:sz w:val="24"/>
          <w:szCs w:val="24"/>
        </w:rPr>
        <w:t xml:space="preserve"> </w:t>
      </w:r>
      <w:r w:rsidR="009A2F53" w:rsidRPr="00625DF2">
        <w:rPr>
          <w:rFonts w:ascii="Times New Roman" w:hAnsi="Times New Roman"/>
          <w:sz w:val="24"/>
          <w:szCs w:val="24"/>
        </w:rPr>
        <w:t xml:space="preserve">работников </w:t>
      </w:r>
      <w:r w:rsidR="000C0BB0" w:rsidRPr="00625DF2">
        <w:rPr>
          <w:rFonts w:ascii="Times New Roman" w:hAnsi="Times New Roman"/>
          <w:sz w:val="24"/>
          <w:szCs w:val="24"/>
        </w:rPr>
        <w:t>образования Октябрьского района</w:t>
      </w:r>
      <w:r w:rsidR="00111F63" w:rsidRPr="00625DF2">
        <w:rPr>
          <w:rFonts w:ascii="Times New Roman" w:hAnsi="Times New Roman"/>
          <w:sz w:val="24"/>
          <w:szCs w:val="24"/>
        </w:rPr>
        <w:t xml:space="preserve"> по переходу на новые образовательные стандарты</w:t>
      </w:r>
      <w:r w:rsidR="000C0BB0" w:rsidRPr="00625DF2">
        <w:rPr>
          <w:rFonts w:ascii="Times New Roman" w:hAnsi="Times New Roman"/>
          <w:sz w:val="24"/>
          <w:szCs w:val="24"/>
        </w:rPr>
        <w:t>;</w:t>
      </w:r>
      <w:r w:rsidR="00C30704" w:rsidRPr="00625DF2">
        <w:rPr>
          <w:rFonts w:ascii="Times New Roman" w:hAnsi="Times New Roman"/>
          <w:sz w:val="24"/>
          <w:szCs w:val="24"/>
        </w:rPr>
        <w:t xml:space="preserve"> </w:t>
      </w:r>
    </w:p>
    <w:p w:rsidR="000C0BB0" w:rsidRPr="00625DF2" w:rsidRDefault="000C0BB0" w:rsidP="00086892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25DF2">
        <w:rPr>
          <w:rFonts w:ascii="Times New Roman" w:hAnsi="Times New Roman"/>
          <w:sz w:val="24"/>
          <w:szCs w:val="24"/>
        </w:rPr>
        <w:t xml:space="preserve">- </w:t>
      </w:r>
      <w:r w:rsidR="00111F63" w:rsidRPr="00625DF2">
        <w:rPr>
          <w:rFonts w:ascii="Times New Roman" w:hAnsi="Times New Roman"/>
          <w:sz w:val="24"/>
          <w:szCs w:val="24"/>
        </w:rPr>
        <w:t xml:space="preserve">онлайн </w:t>
      </w:r>
      <w:r w:rsidR="00111F63" w:rsidRPr="00625DF2">
        <w:rPr>
          <w:rFonts w:ascii="Times New Roman" w:hAnsi="Times New Roman"/>
          <w:bCs/>
          <w:sz w:val="24"/>
          <w:szCs w:val="24"/>
        </w:rPr>
        <w:t xml:space="preserve">трансляция деятельности </w:t>
      </w:r>
      <w:r w:rsidRPr="00625DF2">
        <w:rPr>
          <w:rFonts w:ascii="Times New Roman" w:hAnsi="Times New Roman"/>
          <w:bCs/>
          <w:sz w:val="24"/>
          <w:szCs w:val="24"/>
        </w:rPr>
        <w:t>муниципальных опорных площадок</w:t>
      </w:r>
      <w:r w:rsidR="00111F63" w:rsidRPr="00625DF2">
        <w:rPr>
          <w:rFonts w:ascii="Times New Roman" w:hAnsi="Times New Roman"/>
          <w:bCs/>
          <w:sz w:val="24"/>
          <w:szCs w:val="24"/>
        </w:rPr>
        <w:t xml:space="preserve">, обмен опытом на региональном </w:t>
      </w:r>
      <w:r w:rsidR="00D2330C" w:rsidRPr="00625DF2">
        <w:rPr>
          <w:rFonts w:ascii="Times New Roman" w:hAnsi="Times New Roman"/>
          <w:bCs/>
          <w:sz w:val="24"/>
          <w:szCs w:val="24"/>
        </w:rPr>
        <w:t>уровне;</w:t>
      </w:r>
    </w:p>
    <w:p w:rsidR="000C0BB0" w:rsidRPr="00625DF2" w:rsidRDefault="000C0BB0" w:rsidP="00086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F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1F63" w:rsidRPr="00625DF2">
        <w:rPr>
          <w:rFonts w:ascii="Times New Roman" w:hAnsi="Times New Roman" w:cs="Times New Roman"/>
          <w:sz w:val="24"/>
          <w:szCs w:val="24"/>
        </w:rPr>
        <w:t xml:space="preserve"> популяризация</w:t>
      </w:r>
      <w:r w:rsidRPr="00625DF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625DF2">
        <w:rPr>
          <w:rFonts w:ascii="Times New Roman" w:eastAsia="Calibri" w:hAnsi="Times New Roman" w:cs="Times New Roman"/>
          <w:sz w:val="24"/>
          <w:szCs w:val="24"/>
        </w:rPr>
        <w:t xml:space="preserve">региональных инновационных площадок, входящих </w:t>
      </w:r>
      <w:r w:rsidR="00EC6095" w:rsidRPr="00625D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625DF2">
        <w:rPr>
          <w:rFonts w:ascii="Times New Roman" w:eastAsia="Calibri" w:hAnsi="Times New Roman" w:cs="Times New Roman"/>
          <w:sz w:val="24"/>
          <w:szCs w:val="24"/>
        </w:rPr>
        <w:t>в инновационную структуру в системе образования Ханты-Мансийского автономного округа</w:t>
      </w:r>
      <w:r w:rsidR="00C30704" w:rsidRPr="00625DF2">
        <w:rPr>
          <w:rFonts w:ascii="Times New Roman" w:eastAsia="Calibri" w:hAnsi="Times New Roman" w:cs="Times New Roman"/>
          <w:sz w:val="24"/>
          <w:szCs w:val="24"/>
        </w:rPr>
        <w:t>-Югры</w:t>
      </w:r>
      <w:r w:rsidRPr="00625D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0BB0" w:rsidRPr="007D4E6A" w:rsidRDefault="000C0BB0" w:rsidP="00086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DF2">
        <w:rPr>
          <w:rFonts w:ascii="Times New Roman" w:hAnsi="Times New Roman" w:cs="Times New Roman"/>
          <w:sz w:val="24"/>
          <w:szCs w:val="24"/>
        </w:rPr>
        <w:t xml:space="preserve">- консалтинговая деятельность в образовании: социально-технологические приемы </w:t>
      </w:r>
      <w:r w:rsidRPr="007D4E6A">
        <w:rPr>
          <w:rFonts w:ascii="Times New Roman" w:hAnsi="Times New Roman" w:cs="Times New Roman"/>
          <w:sz w:val="24"/>
          <w:szCs w:val="24"/>
        </w:rPr>
        <w:t>и методы, используемые для проектирования процесса инновационного развития образовательной организации (индивидуальное консультирование; работа выездных мобильных групп, практико-ориентированные семинары, тренинги, круглые столы, методические выставки и т.д.).</w:t>
      </w:r>
    </w:p>
    <w:p w:rsidR="000C0BB0" w:rsidRPr="00086892" w:rsidRDefault="00086892" w:rsidP="000868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84FF8">
        <w:rPr>
          <w:rFonts w:ascii="Times New Roman" w:hAnsi="Times New Roman"/>
          <w:sz w:val="24"/>
          <w:szCs w:val="24"/>
        </w:rPr>
        <w:t xml:space="preserve"> </w:t>
      </w:r>
      <w:r w:rsidR="000C0BB0" w:rsidRPr="00086892">
        <w:rPr>
          <w:rFonts w:ascii="Times New Roman" w:hAnsi="Times New Roman"/>
          <w:sz w:val="24"/>
          <w:szCs w:val="24"/>
        </w:rPr>
        <w:t>Сохранение отношения среднемесячной заработной платы педагогических работников образовательных организаций к среднемесячной заработной плате в автономном округе на уровне 100 %.</w:t>
      </w:r>
    </w:p>
    <w:p w:rsidR="000C0BB0" w:rsidRPr="00684FF8" w:rsidRDefault="00684FF8" w:rsidP="00684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0C0BB0" w:rsidRPr="00684FF8">
        <w:rPr>
          <w:rFonts w:ascii="Times New Roman" w:hAnsi="Times New Roman"/>
          <w:sz w:val="24"/>
          <w:szCs w:val="24"/>
        </w:rPr>
        <w:t>Предоставление</w:t>
      </w:r>
      <w:r w:rsidR="009A2F53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дополнительного</w:t>
      </w:r>
      <w:r w:rsidR="009A2F53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образования</w:t>
      </w:r>
      <w:r w:rsidR="00401910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детям</w:t>
      </w:r>
      <w:r w:rsidR="009A2F53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по дополнительным общеразвивающим программам в соответствии с новой финансово-экономической моделью «Сертификат дополнительного образования детей».</w:t>
      </w:r>
    </w:p>
    <w:p w:rsidR="000C0BB0" w:rsidRPr="00684FF8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C0BB0" w:rsidRPr="00684FF8">
        <w:rPr>
          <w:rFonts w:ascii="Times New Roman" w:hAnsi="Times New Roman"/>
          <w:sz w:val="24"/>
          <w:szCs w:val="24"/>
        </w:rPr>
        <w:t>Обеспечение</w:t>
      </w:r>
      <w:r w:rsidR="009A2F53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дифференциации</w:t>
      </w:r>
      <w:r w:rsidR="00401910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и индивидуализации</w:t>
      </w:r>
      <w:r w:rsidR="00401910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образования</w:t>
      </w:r>
      <w:r w:rsidR="00401910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при</w:t>
      </w:r>
      <w:r w:rsidR="00401910" w:rsidRPr="00684FF8">
        <w:rPr>
          <w:rFonts w:ascii="Times New Roman" w:hAnsi="Times New Roman"/>
          <w:sz w:val="24"/>
          <w:szCs w:val="24"/>
        </w:rPr>
        <w:t xml:space="preserve"> </w:t>
      </w:r>
      <w:r w:rsidR="000C0BB0" w:rsidRPr="00684FF8">
        <w:rPr>
          <w:rFonts w:ascii="Times New Roman" w:hAnsi="Times New Roman"/>
          <w:sz w:val="24"/>
          <w:szCs w:val="24"/>
        </w:rPr>
        <w:t>обеспечении ФГОС на основе вариативности образовательных программ.</w:t>
      </w:r>
    </w:p>
    <w:p w:rsidR="000C0BB0" w:rsidRPr="00684FF8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CC1328" w:rsidRPr="00684FF8">
        <w:rPr>
          <w:rFonts w:ascii="Times New Roman" w:hAnsi="Times New Roman"/>
          <w:sz w:val="24"/>
          <w:szCs w:val="24"/>
        </w:rPr>
        <w:t>Введение гибкой системы профилей обучения на</w:t>
      </w:r>
      <w:r w:rsidR="009A2F53" w:rsidRPr="00684FF8">
        <w:rPr>
          <w:rFonts w:ascii="Times New Roman" w:hAnsi="Times New Roman"/>
          <w:sz w:val="24"/>
          <w:szCs w:val="24"/>
        </w:rPr>
        <w:t xml:space="preserve"> уровне среднего общего образования</w:t>
      </w:r>
      <w:r w:rsidR="000C0BB0" w:rsidRPr="00684FF8">
        <w:rPr>
          <w:rFonts w:ascii="Times New Roman" w:hAnsi="Times New Roman"/>
          <w:sz w:val="24"/>
          <w:szCs w:val="24"/>
        </w:rPr>
        <w:t>, в том числе путем кооперации старшей ступени школы с учреждениями начального, среднего и высшего профессионального образования.</w:t>
      </w:r>
    </w:p>
    <w:p w:rsidR="00C30704" w:rsidRPr="00684FF8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</w:t>
      </w:r>
      <w:r w:rsidR="000C0BB0" w:rsidRPr="00684FF8">
        <w:rPr>
          <w:rFonts w:ascii="Times New Roman" w:hAnsi="Times New Roman"/>
          <w:sz w:val="24"/>
          <w:szCs w:val="24"/>
        </w:rPr>
        <w:t xml:space="preserve">ие профориентационной модели обучения, реализуемой через соглашения с предприятиями </w:t>
      </w:r>
      <w:r w:rsidR="00C30704" w:rsidRPr="00684FF8">
        <w:rPr>
          <w:rFonts w:ascii="Times New Roman" w:hAnsi="Times New Roman"/>
          <w:sz w:val="24"/>
          <w:szCs w:val="24"/>
        </w:rPr>
        <w:t>различных направлений деятельности</w:t>
      </w:r>
      <w:r w:rsidR="000C0BB0" w:rsidRPr="00684FF8">
        <w:rPr>
          <w:rFonts w:ascii="Times New Roman" w:hAnsi="Times New Roman"/>
          <w:sz w:val="24"/>
          <w:szCs w:val="24"/>
        </w:rPr>
        <w:t>.</w:t>
      </w:r>
    </w:p>
    <w:p w:rsidR="000C0BB0" w:rsidRPr="00684FF8" w:rsidRDefault="00684FF8" w:rsidP="00684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30704" w:rsidRPr="00684FF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беспечение эффективного</w:t>
      </w:r>
      <w:r w:rsidR="00C30704" w:rsidRPr="00684FF8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внедрения воспитательных рабочих программ в муниципальную систему </w:t>
      </w:r>
      <w:r w:rsidR="0090696C">
        <w:rPr>
          <w:rFonts w:ascii="Times New Roman" w:hAnsi="Times New Roman"/>
          <w:kern w:val="3"/>
          <w:sz w:val="24"/>
          <w:szCs w:val="24"/>
          <w:lang w:eastAsia="zh-CN"/>
        </w:rPr>
        <w:t xml:space="preserve">образования, </w:t>
      </w:r>
      <w:r w:rsidR="0090696C" w:rsidRPr="00684FF8">
        <w:rPr>
          <w:rFonts w:ascii="Times New Roman" w:hAnsi="Times New Roman"/>
          <w:kern w:val="3"/>
          <w:sz w:val="24"/>
          <w:szCs w:val="24"/>
          <w:lang w:eastAsia="zh-CN"/>
        </w:rPr>
        <w:t>развитие</w:t>
      </w:r>
      <w:r w:rsidR="0090696C">
        <w:rPr>
          <w:rFonts w:ascii="Times New Roman" w:hAnsi="Times New Roman"/>
          <w:kern w:val="3"/>
          <w:sz w:val="24"/>
          <w:szCs w:val="24"/>
          <w:lang w:eastAsia="zh-CN"/>
        </w:rPr>
        <w:t xml:space="preserve"> самореализации молодежи.</w:t>
      </w:r>
    </w:p>
    <w:p w:rsidR="00C5430F" w:rsidRPr="00C5430F" w:rsidRDefault="00C5430F" w:rsidP="00C5430F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по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C5430F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приоритеты развития системы образования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определены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приоритетные задачи на 2021-2022 учебный год: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Совершенствовать механизмы управления качеством образования на основе мониторингов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образования по направлениям ФИОКО. 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Обеспечить единство подходов к воспитанию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учитывая, что воспитание является приоритетной национальной целью.  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</w:t>
      </w:r>
      <w:r w:rsidRPr="00C54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оздать условия для профессионального развития каждого руководящего и педагогического работника исходя из диагностики профессиональных дефицитов.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Транслировать эффективные образовательные практики для урочной и внеурочной систем, с учетом принципов индивидуальности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54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формирование цифровой образовательной среды в учреждениях Октябрьского района</w:t>
      </w: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430F" w:rsidRPr="00C5430F" w:rsidRDefault="00C5430F" w:rsidP="00C543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Актуализировать тематику муниципальных опорных площадок с учетом современных вызовов системы образования.</w:t>
      </w:r>
    </w:p>
    <w:p w:rsidR="004B1EBE" w:rsidRPr="00C5430F" w:rsidRDefault="004B1EBE" w:rsidP="00C543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4B1EBE" w:rsidRPr="00C5430F" w:rsidSect="002A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C0D"/>
    <w:multiLevelType w:val="multilevel"/>
    <w:tmpl w:val="31D29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8CE4DAB"/>
    <w:multiLevelType w:val="hybridMultilevel"/>
    <w:tmpl w:val="C3A0431E"/>
    <w:lvl w:ilvl="0" w:tplc="DAAC769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1055AE"/>
    <w:multiLevelType w:val="hybridMultilevel"/>
    <w:tmpl w:val="74FA22EA"/>
    <w:lvl w:ilvl="0" w:tplc="C01CAC30">
      <w:numFmt w:val="bullet"/>
      <w:lvlText w:val="–"/>
      <w:lvlJc w:val="left"/>
      <w:pPr>
        <w:ind w:left="1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720D5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A28CF24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55B8F4D6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42F291BA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14FC67EA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FB023EDA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7E8C6242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D1C4F564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5D5618B"/>
    <w:multiLevelType w:val="hybridMultilevel"/>
    <w:tmpl w:val="B75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3640F"/>
    <w:multiLevelType w:val="hybridMultilevel"/>
    <w:tmpl w:val="D3EA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0F73"/>
    <w:multiLevelType w:val="hybridMultilevel"/>
    <w:tmpl w:val="AA4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7793"/>
    <w:multiLevelType w:val="hybridMultilevel"/>
    <w:tmpl w:val="AF98E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07C8"/>
    <w:multiLevelType w:val="hybridMultilevel"/>
    <w:tmpl w:val="636A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625A6"/>
    <w:multiLevelType w:val="hybridMultilevel"/>
    <w:tmpl w:val="987A269E"/>
    <w:lvl w:ilvl="0" w:tplc="2D1CD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F2"/>
    <w:rsid w:val="00002846"/>
    <w:rsid w:val="00002AFE"/>
    <w:rsid w:val="00005E90"/>
    <w:rsid w:val="00010FFA"/>
    <w:rsid w:val="000147CA"/>
    <w:rsid w:val="00016BFA"/>
    <w:rsid w:val="000175C5"/>
    <w:rsid w:val="00020953"/>
    <w:rsid w:val="00021A77"/>
    <w:rsid w:val="00026D54"/>
    <w:rsid w:val="00030A64"/>
    <w:rsid w:val="00033868"/>
    <w:rsid w:val="0003593B"/>
    <w:rsid w:val="00035EE2"/>
    <w:rsid w:val="000409E5"/>
    <w:rsid w:val="00041798"/>
    <w:rsid w:val="00041BF5"/>
    <w:rsid w:val="000441A2"/>
    <w:rsid w:val="00044442"/>
    <w:rsid w:val="0004787B"/>
    <w:rsid w:val="00047C33"/>
    <w:rsid w:val="00051235"/>
    <w:rsid w:val="0005130F"/>
    <w:rsid w:val="00053279"/>
    <w:rsid w:val="00056AAB"/>
    <w:rsid w:val="00056EB4"/>
    <w:rsid w:val="000615B4"/>
    <w:rsid w:val="000621B0"/>
    <w:rsid w:val="000637EB"/>
    <w:rsid w:val="00070667"/>
    <w:rsid w:val="000728CF"/>
    <w:rsid w:val="0007432D"/>
    <w:rsid w:val="000800D0"/>
    <w:rsid w:val="00080533"/>
    <w:rsid w:val="0008251D"/>
    <w:rsid w:val="00085CCB"/>
    <w:rsid w:val="00086892"/>
    <w:rsid w:val="00087E99"/>
    <w:rsid w:val="00096C2E"/>
    <w:rsid w:val="000A39F5"/>
    <w:rsid w:val="000A52D3"/>
    <w:rsid w:val="000A5BE2"/>
    <w:rsid w:val="000A5C3F"/>
    <w:rsid w:val="000A61AA"/>
    <w:rsid w:val="000B50D6"/>
    <w:rsid w:val="000C05E9"/>
    <w:rsid w:val="000C0BB0"/>
    <w:rsid w:val="000C2870"/>
    <w:rsid w:val="000C2BE9"/>
    <w:rsid w:val="000C439F"/>
    <w:rsid w:val="000C566F"/>
    <w:rsid w:val="000C609C"/>
    <w:rsid w:val="000C64E5"/>
    <w:rsid w:val="000C69BE"/>
    <w:rsid w:val="000C6B0B"/>
    <w:rsid w:val="000D2177"/>
    <w:rsid w:val="000D2296"/>
    <w:rsid w:val="000D259A"/>
    <w:rsid w:val="000D396D"/>
    <w:rsid w:val="000E16D0"/>
    <w:rsid w:val="000E274B"/>
    <w:rsid w:val="0010035C"/>
    <w:rsid w:val="00102234"/>
    <w:rsid w:val="00103133"/>
    <w:rsid w:val="00107E59"/>
    <w:rsid w:val="00110DB7"/>
    <w:rsid w:val="00111829"/>
    <w:rsid w:val="00111E28"/>
    <w:rsid w:val="00111F63"/>
    <w:rsid w:val="00114DF5"/>
    <w:rsid w:val="0011536F"/>
    <w:rsid w:val="0011557F"/>
    <w:rsid w:val="001166DB"/>
    <w:rsid w:val="00122756"/>
    <w:rsid w:val="00124339"/>
    <w:rsid w:val="00124F1D"/>
    <w:rsid w:val="00130CAD"/>
    <w:rsid w:val="0013242A"/>
    <w:rsid w:val="001350E7"/>
    <w:rsid w:val="001406E4"/>
    <w:rsid w:val="0014146F"/>
    <w:rsid w:val="001427EB"/>
    <w:rsid w:val="00143FEA"/>
    <w:rsid w:val="00144DE8"/>
    <w:rsid w:val="0014754B"/>
    <w:rsid w:val="00150953"/>
    <w:rsid w:val="0015346B"/>
    <w:rsid w:val="00153FE9"/>
    <w:rsid w:val="00154D8F"/>
    <w:rsid w:val="00154EBF"/>
    <w:rsid w:val="001574DA"/>
    <w:rsid w:val="00160353"/>
    <w:rsid w:val="00160541"/>
    <w:rsid w:val="00160813"/>
    <w:rsid w:val="0016128D"/>
    <w:rsid w:val="0016570D"/>
    <w:rsid w:val="00173D95"/>
    <w:rsid w:val="0017562C"/>
    <w:rsid w:val="0017746D"/>
    <w:rsid w:val="001820E4"/>
    <w:rsid w:val="00184D85"/>
    <w:rsid w:val="00190AB3"/>
    <w:rsid w:val="00191F4D"/>
    <w:rsid w:val="00192581"/>
    <w:rsid w:val="00194CF0"/>
    <w:rsid w:val="00195634"/>
    <w:rsid w:val="001A11D5"/>
    <w:rsid w:val="001A2314"/>
    <w:rsid w:val="001A3833"/>
    <w:rsid w:val="001A47C4"/>
    <w:rsid w:val="001C0CFC"/>
    <w:rsid w:val="001C1EC4"/>
    <w:rsid w:val="001C7930"/>
    <w:rsid w:val="001D00F3"/>
    <w:rsid w:val="001D140D"/>
    <w:rsid w:val="001D1D97"/>
    <w:rsid w:val="001D2848"/>
    <w:rsid w:val="001D65D2"/>
    <w:rsid w:val="001D7885"/>
    <w:rsid w:val="001D7BE9"/>
    <w:rsid w:val="001E1950"/>
    <w:rsid w:val="001E4F17"/>
    <w:rsid w:val="001E6917"/>
    <w:rsid w:val="001F2309"/>
    <w:rsid w:val="001F7B92"/>
    <w:rsid w:val="002000AD"/>
    <w:rsid w:val="00202668"/>
    <w:rsid w:val="00204DE6"/>
    <w:rsid w:val="00207112"/>
    <w:rsid w:val="00210DD4"/>
    <w:rsid w:val="00212DD7"/>
    <w:rsid w:val="0021379E"/>
    <w:rsid w:val="00213B6B"/>
    <w:rsid w:val="00215726"/>
    <w:rsid w:val="0022039A"/>
    <w:rsid w:val="00223E07"/>
    <w:rsid w:val="00231FEC"/>
    <w:rsid w:val="00234F21"/>
    <w:rsid w:val="002401F9"/>
    <w:rsid w:val="0024369F"/>
    <w:rsid w:val="0024387E"/>
    <w:rsid w:val="00252E65"/>
    <w:rsid w:val="00255246"/>
    <w:rsid w:val="0025653F"/>
    <w:rsid w:val="00261F4A"/>
    <w:rsid w:val="002637BC"/>
    <w:rsid w:val="00273816"/>
    <w:rsid w:val="00274AA4"/>
    <w:rsid w:val="00274D07"/>
    <w:rsid w:val="00280530"/>
    <w:rsid w:val="00281AD6"/>
    <w:rsid w:val="002836A1"/>
    <w:rsid w:val="00284FA0"/>
    <w:rsid w:val="0028684C"/>
    <w:rsid w:val="00286C62"/>
    <w:rsid w:val="00292E64"/>
    <w:rsid w:val="002935F6"/>
    <w:rsid w:val="0029537D"/>
    <w:rsid w:val="002975C7"/>
    <w:rsid w:val="002A43D5"/>
    <w:rsid w:val="002A5750"/>
    <w:rsid w:val="002A79F7"/>
    <w:rsid w:val="002B1963"/>
    <w:rsid w:val="002B4082"/>
    <w:rsid w:val="002B5DF2"/>
    <w:rsid w:val="002C1F9D"/>
    <w:rsid w:val="002C241C"/>
    <w:rsid w:val="002C2B9A"/>
    <w:rsid w:val="002C476A"/>
    <w:rsid w:val="002C4D54"/>
    <w:rsid w:val="002C588A"/>
    <w:rsid w:val="002C5C1F"/>
    <w:rsid w:val="002D05EE"/>
    <w:rsid w:val="002D4065"/>
    <w:rsid w:val="002D6A92"/>
    <w:rsid w:val="002E1A0D"/>
    <w:rsid w:val="002E1CA9"/>
    <w:rsid w:val="002E2B58"/>
    <w:rsid w:val="002E5641"/>
    <w:rsid w:val="002E66C1"/>
    <w:rsid w:val="002F14B2"/>
    <w:rsid w:val="002F37FF"/>
    <w:rsid w:val="002F6077"/>
    <w:rsid w:val="00302CCB"/>
    <w:rsid w:val="00303699"/>
    <w:rsid w:val="00304A82"/>
    <w:rsid w:val="0031197D"/>
    <w:rsid w:val="0031267E"/>
    <w:rsid w:val="0032416D"/>
    <w:rsid w:val="0032735F"/>
    <w:rsid w:val="00336DAE"/>
    <w:rsid w:val="00341EE9"/>
    <w:rsid w:val="00344A23"/>
    <w:rsid w:val="00354350"/>
    <w:rsid w:val="00354698"/>
    <w:rsid w:val="0035621E"/>
    <w:rsid w:val="0035743F"/>
    <w:rsid w:val="00357F33"/>
    <w:rsid w:val="003616E1"/>
    <w:rsid w:val="003634B8"/>
    <w:rsid w:val="003641A9"/>
    <w:rsid w:val="003647FC"/>
    <w:rsid w:val="00366978"/>
    <w:rsid w:val="0036760C"/>
    <w:rsid w:val="003706F7"/>
    <w:rsid w:val="003712B8"/>
    <w:rsid w:val="00374CDF"/>
    <w:rsid w:val="0037792A"/>
    <w:rsid w:val="003805F2"/>
    <w:rsid w:val="00381215"/>
    <w:rsid w:val="003816B0"/>
    <w:rsid w:val="00382EBC"/>
    <w:rsid w:val="0038480F"/>
    <w:rsid w:val="00384D48"/>
    <w:rsid w:val="00385B12"/>
    <w:rsid w:val="00392438"/>
    <w:rsid w:val="00393549"/>
    <w:rsid w:val="0039635F"/>
    <w:rsid w:val="00396FDE"/>
    <w:rsid w:val="003A0FB7"/>
    <w:rsid w:val="003A5306"/>
    <w:rsid w:val="003B0080"/>
    <w:rsid w:val="003B054F"/>
    <w:rsid w:val="003B2B68"/>
    <w:rsid w:val="003B2E0C"/>
    <w:rsid w:val="003B4945"/>
    <w:rsid w:val="003B6CBE"/>
    <w:rsid w:val="003C0085"/>
    <w:rsid w:val="003C0C61"/>
    <w:rsid w:val="003C381C"/>
    <w:rsid w:val="003C5A82"/>
    <w:rsid w:val="003C7DF2"/>
    <w:rsid w:val="003D19E7"/>
    <w:rsid w:val="003D576F"/>
    <w:rsid w:val="003E7276"/>
    <w:rsid w:val="003F133C"/>
    <w:rsid w:val="003F19F0"/>
    <w:rsid w:val="003F459A"/>
    <w:rsid w:val="003F6649"/>
    <w:rsid w:val="004001DA"/>
    <w:rsid w:val="00401910"/>
    <w:rsid w:val="00403519"/>
    <w:rsid w:val="00403D95"/>
    <w:rsid w:val="004044D3"/>
    <w:rsid w:val="00405552"/>
    <w:rsid w:val="00410D6F"/>
    <w:rsid w:val="00412202"/>
    <w:rsid w:val="0041250A"/>
    <w:rsid w:val="00412998"/>
    <w:rsid w:val="004153DA"/>
    <w:rsid w:val="004157B2"/>
    <w:rsid w:val="004179C3"/>
    <w:rsid w:val="004212CE"/>
    <w:rsid w:val="00422574"/>
    <w:rsid w:val="00423E72"/>
    <w:rsid w:val="00423EFD"/>
    <w:rsid w:val="004264DE"/>
    <w:rsid w:val="00430020"/>
    <w:rsid w:val="00430670"/>
    <w:rsid w:val="004313DD"/>
    <w:rsid w:val="00434457"/>
    <w:rsid w:val="004354A7"/>
    <w:rsid w:val="00440CEA"/>
    <w:rsid w:val="00441C2B"/>
    <w:rsid w:val="0044209E"/>
    <w:rsid w:val="00443A46"/>
    <w:rsid w:val="00443AFC"/>
    <w:rsid w:val="00444B48"/>
    <w:rsid w:val="00444BF8"/>
    <w:rsid w:val="0044517D"/>
    <w:rsid w:val="00446087"/>
    <w:rsid w:val="00447E17"/>
    <w:rsid w:val="00450968"/>
    <w:rsid w:val="00456FF8"/>
    <w:rsid w:val="00460759"/>
    <w:rsid w:val="00460C66"/>
    <w:rsid w:val="00462878"/>
    <w:rsid w:val="00462FA4"/>
    <w:rsid w:val="00466A7B"/>
    <w:rsid w:val="004702E2"/>
    <w:rsid w:val="0047160F"/>
    <w:rsid w:val="004718B9"/>
    <w:rsid w:val="00471B6E"/>
    <w:rsid w:val="00472F6C"/>
    <w:rsid w:val="00475639"/>
    <w:rsid w:val="004816EA"/>
    <w:rsid w:val="004944FD"/>
    <w:rsid w:val="004A541C"/>
    <w:rsid w:val="004B1EBE"/>
    <w:rsid w:val="004B36A8"/>
    <w:rsid w:val="004B4E9F"/>
    <w:rsid w:val="004C08BB"/>
    <w:rsid w:val="004C7515"/>
    <w:rsid w:val="004C76A9"/>
    <w:rsid w:val="004D1A21"/>
    <w:rsid w:val="004E098D"/>
    <w:rsid w:val="004E219F"/>
    <w:rsid w:val="004E6477"/>
    <w:rsid w:val="004E6EFB"/>
    <w:rsid w:val="00500F5F"/>
    <w:rsid w:val="00502B41"/>
    <w:rsid w:val="00512634"/>
    <w:rsid w:val="0051291E"/>
    <w:rsid w:val="0052043A"/>
    <w:rsid w:val="00521C5B"/>
    <w:rsid w:val="00522890"/>
    <w:rsid w:val="0052441D"/>
    <w:rsid w:val="005244D5"/>
    <w:rsid w:val="00524C3F"/>
    <w:rsid w:val="00525702"/>
    <w:rsid w:val="00527B46"/>
    <w:rsid w:val="00530195"/>
    <w:rsid w:val="005347B7"/>
    <w:rsid w:val="00542399"/>
    <w:rsid w:val="0054284B"/>
    <w:rsid w:val="00543192"/>
    <w:rsid w:val="00545B43"/>
    <w:rsid w:val="0054658B"/>
    <w:rsid w:val="00546895"/>
    <w:rsid w:val="005468F2"/>
    <w:rsid w:val="00552214"/>
    <w:rsid w:val="005526DD"/>
    <w:rsid w:val="00553364"/>
    <w:rsid w:val="00556A20"/>
    <w:rsid w:val="005600DE"/>
    <w:rsid w:val="00560212"/>
    <w:rsid w:val="0056061F"/>
    <w:rsid w:val="00560BAB"/>
    <w:rsid w:val="0056651A"/>
    <w:rsid w:val="0056789B"/>
    <w:rsid w:val="00570E76"/>
    <w:rsid w:val="00573D02"/>
    <w:rsid w:val="0057532B"/>
    <w:rsid w:val="0058045C"/>
    <w:rsid w:val="005805BC"/>
    <w:rsid w:val="0058322C"/>
    <w:rsid w:val="00584129"/>
    <w:rsid w:val="00584B6D"/>
    <w:rsid w:val="00585111"/>
    <w:rsid w:val="0058557F"/>
    <w:rsid w:val="00585815"/>
    <w:rsid w:val="00592763"/>
    <w:rsid w:val="00593A85"/>
    <w:rsid w:val="00593D1C"/>
    <w:rsid w:val="00595A70"/>
    <w:rsid w:val="005A001F"/>
    <w:rsid w:val="005B0A08"/>
    <w:rsid w:val="005B123E"/>
    <w:rsid w:val="005B1E66"/>
    <w:rsid w:val="005B3743"/>
    <w:rsid w:val="005B663C"/>
    <w:rsid w:val="005C27F2"/>
    <w:rsid w:val="005C2E71"/>
    <w:rsid w:val="005C3FB8"/>
    <w:rsid w:val="005C52F7"/>
    <w:rsid w:val="005C597C"/>
    <w:rsid w:val="005D055E"/>
    <w:rsid w:val="005D437D"/>
    <w:rsid w:val="005D6801"/>
    <w:rsid w:val="005E31E4"/>
    <w:rsid w:val="005F0928"/>
    <w:rsid w:val="00600E3F"/>
    <w:rsid w:val="006012F1"/>
    <w:rsid w:val="0060288D"/>
    <w:rsid w:val="0060570B"/>
    <w:rsid w:val="00605F42"/>
    <w:rsid w:val="00607C1F"/>
    <w:rsid w:val="006111B7"/>
    <w:rsid w:val="00612BD4"/>
    <w:rsid w:val="006155C4"/>
    <w:rsid w:val="00616110"/>
    <w:rsid w:val="00616750"/>
    <w:rsid w:val="0062084B"/>
    <w:rsid w:val="00621357"/>
    <w:rsid w:val="006226DF"/>
    <w:rsid w:val="00622F30"/>
    <w:rsid w:val="00623C19"/>
    <w:rsid w:val="006254AE"/>
    <w:rsid w:val="00625DF2"/>
    <w:rsid w:val="00625F18"/>
    <w:rsid w:val="00627400"/>
    <w:rsid w:val="00630CFA"/>
    <w:rsid w:val="0063227C"/>
    <w:rsid w:val="006363E1"/>
    <w:rsid w:val="00636A84"/>
    <w:rsid w:val="006427CE"/>
    <w:rsid w:val="00642A13"/>
    <w:rsid w:val="006432C4"/>
    <w:rsid w:val="006442AA"/>
    <w:rsid w:val="00647E6A"/>
    <w:rsid w:val="006520D1"/>
    <w:rsid w:val="00661D3A"/>
    <w:rsid w:val="00662CC3"/>
    <w:rsid w:val="006717BB"/>
    <w:rsid w:val="00672E0B"/>
    <w:rsid w:val="006732E2"/>
    <w:rsid w:val="00673507"/>
    <w:rsid w:val="00675FD6"/>
    <w:rsid w:val="006845D1"/>
    <w:rsid w:val="00684AC5"/>
    <w:rsid w:val="00684FF8"/>
    <w:rsid w:val="00685996"/>
    <w:rsid w:val="00685AC0"/>
    <w:rsid w:val="00686187"/>
    <w:rsid w:val="00691A7E"/>
    <w:rsid w:val="00692FB6"/>
    <w:rsid w:val="006A1CBB"/>
    <w:rsid w:val="006A71C6"/>
    <w:rsid w:val="006B0498"/>
    <w:rsid w:val="006B3BF6"/>
    <w:rsid w:val="006B5E0A"/>
    <w:rsid w:val="006C1619"/>
    <w:rsid w:val="006D139B"/>
    <w:rsid w:val="006D28BE"/>
    <w:rsid w:val="006D372E"/>
    <w:rsid w:val="006E0537"/>
    <w:rsid w:val="006E0835"/>
    <w:rsid w:val="006E1F12"/>
    <w:rsid w:val="006E59C0"/>
    <w:rsid w:val="006F06D2"/>
    <w:rsid w:val="006F1D91"/>
    <w:rsid w:val="006F3E3A"/>
    <w:rsid w:val="007001B2"/>
    <w:rsid w:val="00704053"/>
    <w:rsid w:val="00704665"/>
    <w:rsid w:val="007047FF"/>
    <w:rsid w:val="0070714C"/>
    <w:rsid w:val="007125C6"/>
    <w:rsid w:val="007128E8"/>
    <w:rsid w:val="007139F0"/>
    <w:rsid w:val="0071402E"/>
    <w:rsid w:val="00717DF3"/>
    <w:rsid w:val="00722C7B"/>
    <w:rsid w:val="00724460"/>
    <w:rsid w:val="00726969"/>
    <w:rsid w:val="007313F1"/>
    <w:rsid w:val="00733D33"/>
    <w:rsid w:val="007349F7"/>
    <w:rsid w:val="007372FE"/>
    <w:rsid w:val="00741C89"/>
    <w:rsid w:val="007425AF"/>
    <w:rsid w:val="00744B2C"/>
    <w:rsid w:val="007454C1"/>
    <w:rsid w:val="007614AE"/>
    <w:rsid w:val="007618BE"/>
    <w:rsid w:val="00761D29"/>
    <w:rsid w:val="007635DA"/>
    <w:rsid w:val="00763792"/>
    <w:rsid w:val="0076455D"/>
    <w:rsid w:val="0076523C"/>
    <w:rsid w:val="007716AE"/>
    <w:rsid w:val="00774C63"/>
    <w:rsid w:val="00776241"/>
    <w:rsid w:val="007763EA"/>
    <w:rsid w:val="00780063"/>
    <w:rsid w:val="00782903"/>
    <w:rsid w:val="00782F51"/>
    <w:rsid w:val="00783659"/>
    <w:rsid w:val="00787A5A"/>
    <w:rsid w:val="007914FC"/>
    <w:rsid w:val="00791D97"/>
    <w:rsid w:val="00797C6B"/>
    <w:rsid w:val="007A098A"/>
    <w:rsid w:val="007A3A62"/>
    <w:rsid w:val="007A7247"/>
    <w:rsid w:val="007A7DDC"/>
    <w:rsid w:val="007B078E"/>
    <w:rsid w:val="007B0D71"/>
    <w:rsid w:val="007B1568"/>
    <w:rsid w:val="007B16E4"/>
    <w:rsid w:val="007B21B1"/>
    <w:rsid w:val="007B2225"/>
    <w:rsid w:val="007B2E92"/>
    <w:rsid w:val="007B31C8"/>
    <w:rsid w:val="007B3E5A"/>
    <w:rsid w:val="007B453F"/>
    <w:rsid w:val="007B65F0"/>
    <w:rsid w:val="007B7484"/>
    <w:rsid w:val="007B7D3C"/>
    <w:rsid w:val="007C2064"/>
    <w:rsid w:val="007C20FE"/>
    <w:rsid w:val="007C235C"/>
    <w:rsid w:val="007C458D"/>
    <w:rsid w:val="007C4F65"/>
    <w:rsid w:val="007D00FB"/>
    <w:rsid w:val="007D4E6A"/>
    <w:rsid w:val="007E0CE9"/>
    <w:rsid w:val="007E1D9D"/>
    <w:rsid w:val="007E36F6"/>
    <w:rsid w:val="007E48A8"/>
    <w:rsid w:val="007F2BF3"/>
    <w:rsid w:val="007F2CD4"/>
    <w:rsid w:val="007F601C"/>
    <w:rsid w:val="007F6618"/>
    <w:rsid w:val="0080123C"/>
    <w:rsid w:val="00802432"/>
    <w:rsid w:val="00802CE6"/>
    <w:rsid w:val="00803299"/>
    <w:rsid w:val="00805175"/>
    <w:rsid w:val="00805901"/>
    <w:rsid w:val="00811FBE"/>
    <w:rsid w:val="008127ED"/>
    <w:rsid w:val="0081713C"/>
    <w:rsid w:val="00822351"/>
    <w:rsid w:val="00824F96"/>
    <w:rsid w:val="00826080"/>
    <w:rsid w:val="0082731B"/>
    <w:rsid w:val="00830AC0"/>
    <w:rsid w:val="008328EE"/>
    <w:rsid w:val="00835346"/>
    <w:rsid w:val="00837432"/>
    <w:rsid w:val="00837B46"/>
    <w:rsid w:val="008457C8"/>
    <w:rsid w:val="00845BDE"/>
    <w:rsid w:val="008501F7"/>
    <w:rsid w:val="00850D6A"/>
    <w:rsid w:val="00850DB8"/>
    <w:rsid w:val="0085297A"/>
    <w:rsid w:val="008551F2"/>
    <w:rsid w:val="00856DF5"/>
    <w:rsid w:val="00862197"/>
    <w:rsid w:val="00862F1E"/>
    <w:rsid w:val="00864F55"/>
    <w:rsid w:val="00865496"/>
    <w:rsid w:val="00866F40"/>
    <w:rsid w:val="00870620"/>
    <w:rsid w:val="00871971"/>
    <w:rsid w:val="008755AC"/>
    <w:rsid w:val="008755E1"/>
    <w:rsid w:val="00877F58"/>
    <w:rsid w:val="008807E6"/>
    <w:rsid w:val="008813C1"/>
    <w:rsid w:val="00885C2D"/>
    <w:rsid w:val="00890715"/>
    <w:rsid w:val="00891432"/>
    <w:rsid w:val="0089626A"/>
    <w:rsid w:val="008A14A4"/>
    <w:rsid w:val="008A4A21"/>
    <w:rsid w:val="008B5873"/>
    <w:rsid w:val="008B6BD5"/>
    <w:rsid w:val="008C1E22"/>
    <w:rsid w:val="008C3F42"/>
    <w:rsid w:val="008D69A1"/>
    <w:rsid w:val="008D6B42"/>
    <w:rsid w:val="008D6BAD"/>
    <w:rsid w:val="008E0186"/>
    <w:rsid w:val="008E0354"/>
    <w:rsid w:val="008E228D"/>
    <w:rsid w:val="008E28DA"/>
    <w:rsid w:val="008E5C74"/>
    <w:rsid w:val="008E6C5F"/>
    <w:rsid w:val="008E7C19"/>
    <w:rsid w:val="008F3717"/>
    <w:rsid w:val="008F444B"/>
    <w:rsid w:val="008F48CB"/>
    <w:rsid w:val="009022C6"/>
    <w:rsid w:val="0090696C"/>
    <w:rsid w:val="009071F5"/>
    <w:rsid w:val="00907BC2"/>
    <w:rsid w:val="009105EB"/>
    <w:rsid w:val="00911935"/>
    <w:rsid w:val="00916336"/>
    <w:rsid w:val="00921F6F"/>
    <w:rsid w:val="00923029"/>
    <w:rsid w:val="00924409"/>
    <w:rsid w:val="00925661"/>
    <w:rsid w:val="00926336"/>
    <w:rsid w:val="0092757A"/>
    <w:rsid w:val="0093351C"/>
    <w:rsid w:val="009337ED"/>
    <w:rsid w:val="00934C5A"/>
    <w:rsid w:val="00936405"/>
    <w:rsid w:val="00936D0F"/>
    <w:rsid w:val="00942FA5"/>
    <w:rsid w:val="00944D4C"/>
    <w:rsid w:val="00946ED8"/>
    <w:rsid w:val="00950A19"/>
    <w:rsid w:val="00953E14"/>
    <w:rsid w:val="00954735"/>
    <w:rsid w:val="009555A5"/>
    <w:rsid w:val="00956B8B"/>
    <w:rsid w:val="00956BB2"/>
    <w:rsid w:val="00961AEC"/>
    <w:rsid w:val="009653BA"/>
    <w:rsid w:val="00965D5F"/>
    <w:rsid w:val="00974B20"/>
    <w:rsid w:val="00977391"/>
    <w:rsid w:val="00977DCA"/>
    <w:rsid w:val="00980E5D"/>
    <w:rsid w:val="0098152A"/>
    <w:rsid w:val="00982539"/>
    <w:rsid w:val="00986816"/>
    <w:rsid w:val="00990600"/>
    <w:rsid w:val="00991250"/>
    <w:rsid w:val="009935F6"/>
    <w:rsid w:val="009949F5"/>
    <w:rsid w:val="009961E0"/>
    <w:rsid w:val="00996831"/>
    <w:rsid w:val="009A03D8"/>
    <w:rsid w:val="009A06C4"/>
    <w:rsid w:val="009A1299"/>
    <w:rsid w:val="009A1FE8"/>
    <w:rsid w:val="009A2F53"/>
    <w:rsid w:val="009A7302"/>
    <w:rsid w:val="009B08CF"/>
    <w:rsid w:val="009B3406"/>
    <w:rsid w:val="009B3CBD"/>
    <w:rsid w:val="009B71E9"/>
    <w:rsid w:val="009B78A7"/>
    <w:rsid w:val="009C0302"/>
    <w:rsid w:val="009D0D3E"/>
    <w:rsid w:val="009D45C4"/>
    <w:rsid w:val="009D4844"/>
    <w:rsid w:val="009D61EC"/>
    <w:rsid w:val="009E1D9F"/>
    <w:rsid w:val="009E4CFC"/>
    <w:rsid w:val="009E6037"/>
    <w:rsid w:val="009F028F"/>
    <w:rsid w:val="009F5EEE"/>
    <w:rsid w:val="009F5F3E"/>
    <w:rsid w:val="009F7218"/>
    <w:rsid w:val="00A01374"/>
    <w:rsid w:val="00A0318E"/>
    <w:rsid w:val="00A1000E"/>
    <w:rsid w:val="00A100A5"/>
    <w:rsid w:val="00A114F5"/>
    <w:rsid w:val="00A120D4"/>
    <w:rsid w:val="00A123F2"/>
    <w:rsid w:val="00A13FB0"/>
    <w:rsid w:val="00A164F4"/>
    <w:rsid w:val="00A175C5"/>
    <w:rsid w:val="00A17F5A"/>
    <w:rsid w:val="00A2324D"/>
    <w:rsid w:val="00A24DC3"/>
    <w:rsid w:val="00A26617"/>
    <w:rsid w:val="00A26FD6"/>
    <w:rsid w:val="00A30108"/>
    <w:rsid w:val="00A31156"/>
    <w:rsid w:val="00A422AC"/>
    <w:rsid w:val="00A4325A"/>
    <w:rsid w:val="00A43446"/>
    <w:rsid w:val="00A44986"/>
    <w:rsid w:val="00A44E9E"/>
    <w:rsid w:val="00A46CA5"/>
    <w:rsid w:val="00A522D1"/>
    <w:rsid w:val="00A6185F"/>
    <w:rsid w:val="00A63963"/>
    <w:rsid w:val="00A6554C"/>
    <w:rsid w:val="00A65679"/>
    <w:rsid w:val="00A7151B"/>
    <w:rsid w:val="00A71A6C"/>
    <w:rsid w:val="00A72E03"/>
    <w:rsid w:val="00A7341E"/>
    <w:rsid w:val="00A750AC"/>
    <w:rsid w:val="00A81460"/>
    <w:rsid w:val="00A81C46"/>
    <w:rsid w:val="00A82D36"/>
    <w:rsid w:val="00A87D6B"/>
    <w:rsid w:val="00A93290"/>
    <w:rsid w:val="00A9464B"/>
    <w:rsid w:val="00AA2A45"/>
    <w:rsid w:val="00AB1B70"/>
    <w:rsid w:val="00AB1B76"/>
    <w:rsid w:val="00AB4783"/>
    <w:rsid w:val="00AB583F"/>
    <w:rsid w:val="00AC07C5"/>
    <w:rsid w:val="00AC1712"/>
    <w:rsid w:val="00AC6EB0"/>
    <w:rsid w:val="00AD10F8"/>
    <w:rsid w:val="00AD24EB"/>
    <w:rsid w:val="00AD456C"/>
    <w:rsid w:val="00AD69A6"/>
    <w:rsid w:val="00AE0867"/>
    <w:rsid w:val="00AE0F06"/>
    <w:rsid w:val="00AE77DD"/>
    <w:rsid w:val="00AF0C8C"/>
    <w:rsid w:val="00AF1AAD"/>
    <w:rsid w:val="00AF1F40"/>
    <w:rsid w:val="00AF2F9A"/>
    <w:rsid w:val="00AF3B77"/>
    <w:rsid w:val="00AF664B"/>
    <w:rsid w:val="00AF6B87"/>
    <w:rsid w:val="00B01B84"/>
    <w:rsid w:val="00B02BE3"/>
    <w:rsid w:val="00B03833"/>
    <w:rsid w:val="00B041EC"/>
    <w:rsid w:val="00B049F5"/>
    <w:rsid w:val="00B11ED9"/>
    <w:rsid w:val="00B127CC"/>
    <w:rsid w:val="00B1303F"/>
    <w:rsid w:val="00B146FC"/>
    <w:rsid w:val="00B21D5E"/>
    <w:rsid w:val="00B21F39"/>
    <w:rsid w:val="00B25DA9"/>
    <w:rsid w:val="00B34003"/>
    <w:rsid w:val="00B3531F"/>
    <w:rsid w:val="00B37A18"/>
    <w:rsid w:val="00B40201"/>
    <w:rsid w:val="00B4266E"/>
    <w:rsid w:val="00B447AF"/>
    <w:rsid w:val="00B459DC"/>
    <w:rsid w:val="00B46B8E"/>
    <w:rsid w:val="00B472C5"/>
    <w:rsid w:val="00B477EB"/>
    <w:rsid w:val="00B5125B"/>
    <w:rsid w:val="00B540DF"/>
    <w:rsid w:val="00B542C9"/>
    <w:rsid w:val="00B56D05"/>
    <w:rsid w:val="00B570CD"/>
    <w:rsid w:val="00B60B21"/>
    <w:rsid w:val="00B61E54"/>
    <w:rsid w:val="00B62885"/>
    <w:rsid w:val="00B67D9D"/>
    <w:rsid w:val="00B7142C"/>
    <w:rsid w:val="00B74EEE"/>
    <w:rsid w:val="00B76847"/>
    <w:rsid w:val="00B77EB2"/>
    <w:rsid w:val="00B80517"/>
    <w:rsid w:val="00B80B59"/>
    <w:rsid w:val="00B8453C"/>
    <w:rsid w:val="00B90DFE"/>
    <w:rsid w:val="00B91BFE"/>
    <w:rsid w:val="00B935C7"/>
    <w:rsid w:val="00B94FB7"/>
    <w:rsid w:val="00B97729"/>
    <w:rsid w:val="00BA0138"/>
    <w:rsid w:val="00BA0645"/>
    <w:rsid w:val="00BA2598"/>
    <w:rsid w:val="00BA2E91"/>
    <w:rsid w:val="00BA3734"/>
    <w:rsid w:val="00BA37D8"/>
    <w:rsid w:val="00BA4C22"/>
    <w:rsid w:val="00BA60A2"/>
    <w:rsid w:val="00BA64A2"/>
    <w:rsid w:val="00BB31E0"/>
    <w:rsid w:val="00BB34E1"/>
    <w:rsid w:val="00BB68BD"/>
    <w:rsid w:val="00BB7F3A"/>
    <w:rsid w:val="00BC246B"/>
    <w:rsid w:val="00BC34C5"/>
    <w:rsid w:val="00BC67E1"/>
    <w:rsid w:val="00BD0A85"/>
    <w:rsid w:val="00BD62A2"/>
    <w:rsid w:val="00BD64EE"/>
    <w:rsid w:val="00BD7F38"/>
    <w:rsid w:val="00BE1657"/>
    <w:rsid w:val="00BE191F"/>
    <w:rsid w:val="00BE4BBA"/>
    <w:rsid w:val="00BF3033"/>
    <w:rsid w:val="00BF756F"/>
    <w:rsid w:val="00C007FC"/>
    <w:rsid w:val="00C01F80"/>
    <w:rsid w:val="00C02304"/>
    <w:rsid w:val="00C0289E"/>
    <w:rsid w:val="00C06079"/>
    <w:rsid w:val="00C06D3E"/>
    <w:rsid w:val="00C06E75"/>
    <w:rsid w:val="00C07869"/>
    <w:rsid w:val="00C17940"/>
    <w:rsid w:val="00C21127"/>
    <w:rsid w:val="00C21218"/>
    <w:rsid w:val="00C2306F"/>
    <w:rsid w:val="00C2337C"/>
    <w:rsid w:val="00C23F46"/>
    <w:rsid w:val="00C278BE"/>
    <w:rsid w:val="00C3033F"/>
    <w:rsid w:val="00C30704"/>
    <w:rsid w:val="00C30D82"/>
    <w:rsid w:val="00C356E6"/>
    <w:rsid w:val="00C40D9C"/>
    <w:rsid w:val="00C46B78"/>
    <w:rsid w:val="00C529BA"/>
    <w:rsid w:val="00C5430F"/>
    <w:rsid w:val="00C56D45"/>
    <w:rsid w:val="00C56E1E"/>
    <w:rsid w:val="00C6090E"/>
    <w:rsid w:val="00C652B1"/>
    <w:rsid w:val="00C65C77"/>
    <w:rsid w:val="00C65C9A"/>
    <w:rsid w:val="00C66383"/>
    <w:rsid w:val="00C67346"/>
    <w:rsid w:val="00C74CC7"/>
    <w:rsid w:val="00C81668"/>
    <w:rsid w:val="00C82642"/>
    <w:rsid w:val="00C838A7"/>
    <w:rsid w:val="00C86D61"/>
    <w:rsid w:val="00C86DF9"/>
    <w:rsid w:val="00C91679"/>
    <w:rsid w:val="00C92E49"/>
    <w:rsid w:val="00C957AA"/>
    <w:rsid w:val="00CA122F"/>
    <w:rsid w:val="00CB14AA"/>
    <w:rsid w:val="00CB627A"/>
    <w:rsid w:val="00CB6874"/>
    <w:rsid w:val="00CC064A"/>
    <w:rsid w:val="00CC1328"/>
    <w:rsid w:val="00CC1E05"/>
    <w:rsid w:val="00CD3633"/>
    <w:rsid w:val="00CD3E7E"/>
    <w:rsid w:val="00CE233B"/>
    <w:rsid w:val="00CE28F6"/>
    <w:rsid w:val="00CE41BD"/>
    <w:rsid w:val="00CF12E1"/>
    <w:rsid w:val="00CF1A7B"/>
    <w:rsid w:val="00CF1DA5"/>
    <w:rsid w:val="00CF4E13"/>
    <w:rsid w:val="00CF6DE8"/>
    <w:rsid w:val="00D00AAF"/>
    <w:rsid w:val="00D0245B"/>
    <w:rsid w:val="00D03AC5"/>
    <w:rsid w:val="00D078BF"/>
    <w:rsid w:val="00D108ED"/>
    <w:rsid w:val="00D11FF7"/>
    <w:rsid w:val="00D20C60"/>
    <w:rsid w:val="00D2194D"/>
    <w:rsid w:val="00D22280"/>
    <w:rsid w:val="00D2330C"/>
    <w:rsid w:val="00D23A28"/>
    <w:rsid w:val="00D25F75"/>
    <w:rsid w:val="00D3558A"/>
    <w:rsid w:val="00D3780A"/>
    <w:rsid w:val="00D3791A"/>
    <w:rsid w:val="00D4129D"/>
    <w:rsid w:val="00D45763"/>
    <w:rsid w:val="00D51E93"/>
    <w:rsid w:val="00D53C9E"/>
    <w:rsid w:val="00D56104"/>
    <w:rsid w:val="00D56820"/>
    <w:rsid w:val="00D573EB"/>
    <w:rsid w:val="00D615DA"/>
    <w:rsid w:val="00D619C9"/>
    <w:rsid w:val="00D6339E"/>
    <w:rsid w:val="00D65B41"/>
    <w:rsid w:val="00D70777"/>
    <w:rsid w:val="00D7124F"/>
    <w:rsid w:val="00D7535D"/>
    <w:rsid w:val="00D834B7"/>
    <w:rsid w:val="00D84AB2"/>
    <w:rsid w:val="00D84D48"/>
    <w:rsid w:val="00D858D7"/>
    <w:rsid w:val="00D86563"/>
    <w:rsid w:val="00DA3DC3"/>
    <w:rsid w:val="00DA7E1D"/>
    <w:rsid w:val="00DB1585"/>
    <w:rsid w:val="00DB170B"/>
    <w:rsid w:val="00DB512F"/>
    <w:rsid w:val="00DC39EF"/>
    <w:rsid w:val="00DD34D4"/>
    <w:rsid w:val="00DD4E0A"/>
    <w:rsid w:val="00DD5A6E"/>
    <w:rsid w:val="00DD6F95"/>
    <w:rsid w:val="00DE1F17"/>
    <w:rsid w:val="00DE3CF9"/>
    <w:rsid w:val="00DF26C8"/>
    <w:rsid w:val="00DF463D"/>
    <w:rsid w:val="00DF54A7"/>
    <w:rsid w:val="00E05420"/>
    <w:rsid w:val="00E10B78"/>
    <w:rsid w:val="00E15E11"/>
    <w:rsid w:val="00E16F2E"/>
    <w:rsid w:val="00E30822"/>
    <w:rsid w:val="00E31B3E"/>
    <w:rsid w:val="00E31C45"/>
    <w:rsid w:val="00E40874"/>
    <w:rsid w:val="00E41123"/>
    <w:rsid w:val="00E437F4"/>
    <w:rsid w:val="00E440B9"/>
    <w:rsid w:val="00E44E12"/>
    <w:rsid w:val="00E45E5B"/>
    <w:rsid w:val="00E4764C"/>
    <w:rsid w:val="00E52098"/>
    <w:rsid w:val="00E53B76"/>
    <w:rsid w:val="00E55E29"/>
    <w:rsid w:val="00E56AE8"/>
    <w:rsid w:val="00E643A5"/>
    <w:rsid w:val="00E65337"/>
    <w:rsid w:val="00E65DC2"/>
    <w:rsid w:val="00E67078"/>
    <w:rsid w:val="00E71917"/>
    <w:rsid w:val="00E7339D"/>
    <w:rsid w:val="00E742D4"/>
    <w:rsid w:val="00E74852"/>
    <w:rsid w:val="00E7615A"/>
    <w:rsid w:val="00E764CA"/>
    <w:rsid w:val="00E807F2"/>
    <w:rsid w:val="00E83661"/>
    <w:rsid w:val="00E839F2"/>
    <w:rsid w:val="00E84DFE"/>
    <w:rsid w:val="00E85A40"/>
    <w:rsid w:val="00E86252"/>
    <w:rsid w:val="00E87A3D"/>
    <w:rsid w:val="00E93884"/>
    <w:rsid w:val="00E94686"/>
    <w:rsid w:val="00E95466"/>
    <w:rsid w:val="00EA314D"/>
    <w:rsid w:val="00EA3B27"/>
    <w:rsid w:val="00EA4290"/>
    <w:rsid w:val="00EA4A3E"/>
    <w:rsid w:val="00EA5D67"/>
    <w:rsid w:val="00EA7FCF"/>
    <w:rsid w:val="00EB3081"/>
    <w:rsid w:val="00EB337C"/>
    <w:rsid w:val="00EB4118"/>
    <w:rsid w:val="00EB533B"/>
    <w:rsid w:val="00EB59C4"/>
    <w:rsid w:val="00EB668C"/>
    <w:rsid w:val="00EB71A2"/>
    <w:rsid w:val="00EC0C61"/>
    <w:rsid w:val="00EC2E77"/>
    <w:rsid w:val="00EC3CD6"/>
    <w:rsid w:val="00EC6095"/>
    <w:rsid w:val="00EC6447"/>
    <w:rsid w:val="00ED406B"/>
    <w:rsid w:val="00ED5A35"/>
    <w:rsid w:val="00ED6A6B"/>
    <w:rsid w:val="00ED7CF3"/>
    <w:rsid w:val="00EE1FD7"/>
    <w:rsid w:val="00EE47DE"/>
    <w:rsid w:val="00EE6357"/>
    <w:rsid w:val="00EF297F"/>
    <w:rsid w:val="00EF3AFA"/>
    <w:rsid w:val="00F05A86"/>
    <w:rsid w:val="00F1078A"/>
    <w:rsid w:val="00F12801"/>
    <w:rsid w:val="00F133AC"/>
    <w:rsid w:val="00F143F1"/>
    <w:rsid w:val="00F175DA"/>
    <w:rsid w:val="00F1793A"/>
    <w:rsid w:val="00F20D5D"/>
    <w:rsid w:val="00F20ECC"/>
    <w:rsid w:val="00F21942"/>
    <w:rsid w:val="00F3154F"/>
    <w:rsid w:val="00F33474"/>
    <w:rsid w:val="00F337F9"/>
    <w:rsid w:val="00F3406B"/>
    <w:rsid w:val="00F34939"/>
    <w:rsid w:val="00F47198"/>
    <w:rsid w:val="00F50BCE"/>
    <w:rsid w:val="00F51278"/>
    <w:rsid w:val="00F53E70"/>
    <w:rsid w:val="00F579CE"/>
    <w:rsid w:val="00F70A0D"/>
    <w:rsid w:val="00F70AEE"/>
    <w:rsid w:val="00F70DFC"/>
    <w:rsid w:val="00F7259A"/>
    <w:rsid w:val="00F72C0B"/>
    <w:rsid w:val="00F7315A"/>
    <w:rsid w:val="00F80439"/>
    <w:rsid w:val="00F80DFB"/>
    <w:rsid w:val="00F84653"/>
    <w:rsid w:val="00F858E9"/>
    <w:rsid w:val="00F92F87"/>
    <w:rsid w:val="00FA2732"/>
    <w:rsid w:val="00FA32E9"/>
    <w:rsid w:val="00FA35C4"/>
    <w:rsid w:val="00FA39CD"/>
    <w:rsid w:val="00FB067F"/>
    <w:rsid w:val="00FB25FA"/>
    <w:rsid w:val="00FB31AE"/>
    <w:rsid w:val="00FB5E40"/>
    <w:rsid w:val="00FB773B"/>
    <w:rsid w:val="00FC08DE"/>
    <w:rsid w:val="00FC4DFA"/>
    <w:rsid w:val="00FC62C2"/>
    <w:rsid w:val="00FC6D02"/>
    <w:rsid w:val="00FC7E5A"/>
    <w:rsid w:val="00FD1447"/>
    <w:rsid w:val="00FD511E"/>
    <w:rsid w:val="00FD5E80"/>
    <w:rsid w:val="00FD64B7"/>
    <w:rsid w:val="00FE02BC"/>
    <w:rsid w:val="00FE0DC4"/>
    <w:rsid w:val="00FE0E7D"/>
    <w:rsid w:val="00FE1EEA"/>
    <w:rsid w:val="00FE469C"/>
    <w:rsid w:val="00FE7AC2"/>
    <w:rsid w:val="00FE7E7E"/>
    <w:rsid w:val="00FF0EB0"/>
    <w:rsid w:val="00FF10D0"/>
    <w:rsid w:val="00FF3A61"/>
    <w:rsid w:val="00FF57B5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8F3E-756F-4C4A-B6A4-9AA1AE1E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4D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7F5A"/>
    <w:rPr>
      <w:color w:val="0000FF" w:themeColor="hyperlink"/>
      <w:u w:val="single"/>
    </w:rPr>
  </w:style>
  <w:style w:type="character" w:customStyle="1" w:styleId="FontStyle12">
    <w:name w:val="Font Style12"/>
    <w:rsid w:val="0014146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F37FF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qFormat/>
    <w:rsid w:val="005805BC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A932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A932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932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64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МОН"/>
    <w:basedOn w:val="a"/>
    <w:uiPriority w:val="99"/>
    <w:qFormat/>
    <w:rsid w:val="00B340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6B3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2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2F30"/>
  </w:style>
  <w:style w:type="paragraph" w:customStyle="1" w:styleId="Standard">
    <w:name w:val="Standard"/>
    <w:rsid w:val="00312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Стиль"/>
    <w:basedOn w:val="a"/>
    <w:uiPriority w:val="99"/>
    <w:rsid w:val="003126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6B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4">
    <w:name w:val="Основной текст с отступом 34"/>
    <w:basedOn w:val="a"/>
    <w:rsid w:val="00DD34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80123C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rsid w:val="00392438"/>
  </w:style>
  <w:style w:type="paragraph" w:customStyle="1" w:styleId="ab">
    <w:name w:val="МОН основной"/>
    <w:basedOn w:val="a"/>
    <w:rsid w:val="0089626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4E21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91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862197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4D07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c1">
    <w:name w:val="c1"/>
    <w:basedOn w:val="a0"/>
    <w:rsid w:val="005C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E5BA-E0DC-4FB4-9BB8-CAD29EAF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17973</Words>
  <Characters>102448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SokolovaGD</dc:creator>
  <cp:lastModifiedBy>Director</cp:lastModifiedBy>
  <cp:revision>235</cp:revision>
  <cp:lastPrinted>2020-11-10T12:32:00Z</cp:lastPrinted>
  <dcterms:created xsi:type="dcterms:W3CDTF">2021-10-19T04:54:00Z</dcterms:created>
  <dcterms:modified xsi:type="dcterms:W3CDTF">2021-10-25T09:47:00Z</dcterms:modified>
</cp:coreProperties>
</file>